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B" w:rsidRDefault="000B38EB" w:rsidP="005823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0B38EB" w:rsidRDefault="000B38EB" w:rsidP="005823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0B38EB" w:rsidRDefault="000B38EB" w:rsidP="005823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5823C3" w:rsidRPr="000B38EB" w:rsidRDefault="005823C3" w:rsidP="005823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0B38EB">
        <w:rPr>
          <w:rFonts w:ascii="Times New Roman" w:hAnsi="Times New Roman" w:cs="Times New Roman"/>
          <w:sz w:val="56"/>
          <w:szCs w:val="56"/>
        </w:rPr>
        <w:t xml:space="preserve">РАБОЧАЯ </w:t>
      </w:r>
      <w:r w:rsidRPr="000B38EB">
        <w:rPr>
          <w:rFonts w:ascii="Times New Roman" w:hAnsi="Times New Roman" w:cs="Times New Roman"/>
          <w:sz w:val="56"/>
          <w:szCs w:val="56"/>
          <w:lang w:val="tt-RU"/>
        </w:rPr>
        <w:t xml:space="preserve">  </w:t>
      </w:r>
      <w:r w:rsidRPr="000B38EB">
        <w:rPr>
          <w:rFonts w:ascii="Times New Roman" w:hAnsi="Times New Roman" w:cs="Times New Roman"/>
          <w:sz w:val="56"/>
          <w:szCs w:val="56"/>
        </w:rPr>
        <w:t>ПРОГРАММА</w:t>
      </w:r>
    </w:p>
    <w:p w:rsidR="005823C3" w:rsidRPr="000B38EB" w:rsidRDefault="000B38EB" w:rsidP="005823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0B38EB">
        <w:rPr>
          <w:rFonts w:ascii="Times New Roman" w:hAnsi="Times New Roman" w:cs="Times New Roman"/>
          <w:sz w:val="56"/>
          <w:szCs w:val="56"/>
        </w:rPr>
        <w:t>НАЧАЛЬНОГО</w:t>
      </w:r>
      <w:r w:rsidR="005823C3" w:rsidRPr="000B38EB">
        <w:rPr>
          <w:rFonts w:ascii="Times New Roman" w:hAnsi="Times New Roman" w:cs="Times New Roman"/>
          <w:sz w:val="56"/>
          <w:szCs w:val="56"/>
        </w:rPr>
        <w:t xml:space="preserve">  ОБЩЕГО  ОБРАЗОВАНИЯ</w:t>
      </w:r>
    </w:p>
    <w:p w:rsidR="005823C3" w:rsidRPr="000B38EB" w:rsidRDefault="005823C3" w:rsidP="005823C3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38EB">
        <w:rPr>
          <w:rFonts w:ascii="Times New Roman" w:hAnsi="Times New Roman" w:cs="Times New Roman"/>
          <w:b/>
          <w:sz w:val="56"/>
          <w:szCs w:val="56"/>
        </w:rPr>
        <w:t xml:space="preserve">ПО БАШКИРСКОМУ ЯЗЫКУ </w:t>
      </w:r>
    </w:p>
    <w:p w:rsidR="005823C3" w:rsidRPr="000B38EB" w:rsidRDefault="005823C3" w:rsidP="005823C3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38EB">
        <w:rPr>
          <w:rFonts w:ascii="Times New Roman" w:hAnsi="Times New Roman" w:cs="Times New Roman"/>
          <w:b/>
          <w:sz w:val="56"/>
          <w:szCs w:val="56"/>
        </w:rPr>
        <w:t>КАК ГОСУДАРСТВЕННОМУ</w:t>
      </w:r>
    </w:p>
    <w:p w:rsidR="005823C3" w:rsidRPr="000B38EB" w:rsidRDefault="000B38EB" w:rsidP="000B38EB">
      <w:pPr>
        <w:pStyle w:val="Default"/>
        <w:jc w:val="center"/>
        <w:rPr>
          <w:b/>
          <w:sz w:val="56"/>
          <w:szCs w:val="56"/>
        </w:rPr>
      </w:pPr>
      <w:r w:rsidRPr="000B38EB">
        <w:rPr>
          <w:b/>
          <w:sz w:val="56"/>
          <w:szCs w:val="56"/>
        </w:rPr>
        <w:t>2-4</w:t>
      </w:r>
      <w:r w:rsidR="005823C3" w:rsidRPr="000B38EB">
        <w:rPr>
          <w:b/>
          <w:sz w:val="56"/>
          <w:szCs w:val="56"/>
        </w:rPr>
        <w:t xml:space="preserve"> классы</w:t>
      </w:r>
    </w:p>
    <w:p w:rsidR="005823C3" w:rsidRPr="000B38EB" w:rsidRDefault="005823C3" w:rsidP="005823C3">
      <w:pPr>
        <w:pStyle w:val="Default"/>
        <w:rPr>
          <w:b/>
          <w:sz w:val="56"/>
          <w:szCs w:val="56"/>
        </w:rPr>
      </w:pPr>
    </w:p>
    <w:p w:rsidR="005823C3" w:rsidRPr="000B38EB" w:rsidRDefault="005823C3" w:rsidP="005823C3">
      <w:pPr>
        <w:pStyle w:val="Default"/>
        <w:rPr>
          <w:b/>
          <w:sz w:val="56"/>
          <w:szCs w:val="56"/>
        </w:rPr>
      </w:pPr>
    </w:p>
    <w:p w:rsidR="005823C3" w:rsidRPr="000B38EB" w:rsidRDefault="005823C3" w:rsidP="005823C3">
      <w:pPr>
        <w:pStyle w:val="Default"/>
        <w:rPr>
          <w:b/>
          <w:sz w:val="56"/>
          <w:szCs w:val="56"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206BB8" w:rsidRPr="00DA6345" w:rsidRDefault="00206BB8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</w:rPr>
      </w:pPr>
    </w:p>
    <w:p w:rsidR="005823C3" w:rsidRPr="00DA6345" w:rsidRDefault="005823C3" w:rsidP="005823C3">
      <w:pPr>
        <w:pStyle w:val="Default"/>
        <w:rPr>
          <w:b/>
          <w:bCs/>
        </w:rPr>
      </w:pPr>
    </w:p>
    <w:p w:rsidR="005823C3" w:rsidRPr="000B38EB" w:rsidRDefault="005823C3" w:rsidP="005823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0B38EB">
        <w:rPr>
          <w:b/>
          <w:sz w:val="24"/>
          <w:szCs w:val="24"/>
        </w:rPr>
        <w:t>Планируемые результаты освоения учебного предмета</w:t>
      </w:r>
    </w:p>
    <w:p w:rsidR="000B38EB" w:rsidRPr="000B38EB" w:rsidRDefault="000B38EB" w:rsidP="000B38EB">
      <w:pPr>
        <w:pStyle w:val="a3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5823C3" w:rsidRPr="000B38EB" w:rsidRDefault="005823C3" w:rsidP="000B38EB">
      <w:pPr>
        <w:pStyle w:val="Default"/>
        <w:ind w:firstLine="567"/>
        <w:rPr>
          <w:b/>
          <w:bCs/>
        </w:rPr>
      </w:pPr>
      <w:r w:rsidRPr="000B38EB">
        <w:rPr>
          <w:b/>
          <w:bCs/>
        </w:rPr>
        <w:t>Личностные результаты: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/>
          <w:bCs/>
        </w:rPr>
        <w:t>1</w:t>
      </w:r>
      <w:r w:rsidRPr="000B38EB">
        <w:rPr>
          <w:bCs/>
        </w:rPr>
        <w:t>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3) формирование уважительного отношения к иному мнению, истории и культуре других народов;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4) овладение начальными навыками адаптации в динамично изменяющемся и развивающемся мире;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6) развитие самостоятельности и личной ответственности за свои поступки, в том числе в</w:t>
      </w:r>
      <w:r w:rsidR="00047788">
        <w:rPr>
          <w:bCs/>
        </w:rPr>
        <w:t xml:space="preserve"> </w:t>
      </w:r>
      <w:r w:rsidR="00D04351">
        <w:rPr>
          <w:bCs/>
        </w:rPr>
        <w:t xml:space="preserve"> </w:t>
      </w:r>
      <w:r w:rsidR="0003183C">
        <w:rPr>
          <w:bCs/>
        </w:rPr>
        <w:t xml:space="preserve"> </w:t>
      </w:r>
      <w:r w:rsidRPr="000B38EB">
        <w:rPr>
          <w:bCs/>
        </w:rPr>
        <w:t>информационной деятельности, на основе представлений о нравственных нормах, социальной справедливости и свободе;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7) формирование эстетических потребностей, ценностей и чувств;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23C3" w:rsidRPr="000B38EB" w:rsidRDefault="005823C3" w:rsidP="00F34999">
      <w:pPr>
        <w:pStyle w:val="Default"/>
        <w:ind w:firstLine="567"/>
        <w:jc w:val="both"/>
        <w:rPr>
          <w:bCs/>
        </w:rPr>
      </w:pPr>
      <w:r w:rsidRPr="000B38EB">
        <w:rPr>
          <w:bCs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23C3" w:rsidRDefault="005823C3" w:rsidP="00F34999">
      <w:pPr>
        <w:pStyle w:val="Default"/>
        <w:ind w:firstLine="567"/>
        <w:jc w:val="both"/>
        <w:rPr>
          <w:bCs/>
          <w:lang w:val="be-BY"/>
        </w:rPr>
      </w:pPr>
      <w:r w:rsidRPr="000B38EB">
        <w:rPr>
          <w:bCs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38EB" w:rsidRPr="000B38EB" w:rsidRDefault="000B38EB" w:rsidP="000B38EB">
      <w:pPr>
        <w:pStyle w:val="Default"/>
        <w:ind w:firstLine="567"/>
        <w:rPr>
          <w:bCs/>
          <w:lang w:val="be-BY"/>
        </w:rPr>
      </w:pPr>
    </w:p>
    <w:p w:rsidR="005823C3" w:rsidRPr="000B38EB" w:rsidRDefault="005823C3" w:rsidP="000B38EB">
      <w:pPr>
        <w:pStyle w:val="Default"/>
        <w:ind w:firstLine="567"/>
        <w:rPr>
          <w:b/>
          <w:bCs/>
        </w:rPr>
      </w:pPr>
      <w:proofErr w:type="spellStart"/>
      <w:r w:rsidRPr="000B38EB">
        <w:rPr>
          <w:b/>
          <w:bCs/>
        </w:rPr>
        <w:t>Метапредметные</w:t>
      </w:r>
      <w:proofErr w:type="spellEnd"/>
      <w:r w:rsidRPr="000B38EB">
        <w:rPr>
          <w:b/>
          <w:bCs/>
        </w:rPr>
        <w:t xml:space="preserve"> результаты: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bookmarkStart w:id="0" w:name="_GoBack"/>
      <w:r w:rsidRPr="000B38EB">
        <w:rPr>
          <w:color w:val="auto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2) освоение способов решения проблем творческого и поискового характера;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5) освоение начальных форм познавательной и личностной рефлексии;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7) активное использование речевых средств и средств информационных и коммуникационных</w:t>
      </w:r>
      <w:r w:rsidR="0003183C">
        <w:rPr>
          <w:color w:val="auto"/>
        </w:rPr>
        <w:t xml:space="preserve"> </w:t>
      </w:r>
      <w:r w:rsidRPr="000B38EB">
        <w:rPr>
          <w:color w:val="auto"/>
        </w:rPr>
        <w:t>технологий (далее – ИКТ) для решения коммуникативных и познавательных задач;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 xml:space="preserve">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</w:r>
      <w:r w:rsidRPr="000B38EB">
        <w:rPr>
          <w:color w:val="auto"/>
        </w:rPr>
        <w:lastRenderedPageBreak/>
        <w:t>анализировать изображения, звуки, готовить свое выступление и выступать с аудио-, видео- и графическим сопровождением;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соблюдать нормы информационной избирательности, этики и этикета;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 xml:space="preserve">10) овладение логическими действиями сравнения, анализа, синтеза, </w:t>
      </w:r>
      <w:proofErr w:type="spellStart"/>
      <w:r w:rsidRPr="000B38EB">
        <w:rPr>
          <w:color w:val="auto"/>
        </w:rPr>
        <w:t>обобщения</w:t>
      </w:r>
      <w:proofErr w:type="gramStart"/>
      <w:r w:rsidRPr="000B38EB">
        <w:rPr>
          <w:color w:val="auto"/>
        </w:rPr>
        <w:t>,к</w:t>
      </w:r>
      <w:proofErr w:type="gramEnd"/>
      <w:r w:rsidRPr="000B38EB">
        <w:rPr>
          <w:color w:val="auto"/>
        </w:rPr>
        <w:t>лассификации</w:t>
      </w:r>
      <w:proofErr w:type="spellEnd"/>
      <w:r w:rsidRPr="000B38EB">
        <w:rPr>
          <w:color w:val="auto"/>
        </w:rPr>
        <w:t xml:space="preserve"> по родовидовым признакам, установления аналогий и причинно-следственных</w:t>
      </w:r>
      <w:r w:rsidR="00206BB8" w:rsidRPr="000B38EB">
        <w:rPr>
          <w:color w:val="auto"/>
        </w:rPr>
        <w:t xml:space="preserve"> </w:t>
      </w:r>
      <w:r w:rsidRPr="000B38EB">
        <w:rPr>
          <w:color w:val="auto"/>
        </w:rPr>
        <w:t>связей, построения рассуждений, отнесения к известным понятиям;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11) готовность слушать собеседника и вести диалог; го</w:t>
      </w:r>
      <w:r w:rsidR="00206BB8" w:rsidRPr="000B38EB">
        <w:rPr>
          <w:color w:val="auto"/>
        </w:rPr>
        <w:t xml:space="preserve">товность признавать возможность </w:t>
      </w:r>
      <w:r w:rsidRPr="000B38EB">
        <w:rPr>
          <w:color w:val="auto"/>
        </w:rPr>
        <w:t>существования различных точек зрения и права каждого име</w:t>
      </w:r>
      <w:r w:rsidR="00206BB8" w:rsidRPr="000B38EB">
        <w:rPr>
          <w:color w:val="auto"/>
        </w:rPr>
        <w:t xml:space="preserve">ть свою; излагать свое мнение и </w:t>
      </w:r>
      <w:r w:rsidRPr="000B38EB">
        <w:rPr>
          <w:color w:val="auto"/>
        </w:rPr>
        <w:t>аргументировать свою точку зрения и оценку событий;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12) определение общей цели и путей ее достижения; умение договариваться</w:t>
      </w:r>
      <w:r w:rsidR="00206BB8" w:rsidRPr="000B38EB">
        <w:rPr>
          <w:color w:val="auto"/>
        </w:rPr>
        <w:t xml:space="preserve"> о распределении </w:t>
      </w:r>
      <w:r w:rsidRPr="000B38EB">
        <w:rPr>
          <w:color w:val="auto"/>
        </w:rPr>
        <w:t>функций и ролей в совместной деятельности; осуществлять</w:t>
      </w:r>
      <w:r w:rsidR="00206BB8" w:rsidRPr="000B38EB">
        <w:rPr>
          <w:color w:val="auto"/>
        </w:rPr>
        <w:t xml:space="preserve"> взаимный контроль в совместной </w:t>
      </w:r>
      <w:r w:rsidRPr="000B38EB">
        <w:rPr>
          <w:color w:val="auto"/>
        </w:rPr>
        <w:t>деятельности, адекватно оценивать собственное поведение и поведение окружающих;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13) готовность конструктивно разрешать конфликты посредством учета интер</w:t>
      </w:r>
      <w:r w:rsidR="00206BB8" w:rsidRPr="000B38EB">
        <w:rPr>
          <w:color w:val="auto"/>
        </w:rPr>
        <w:t xml:space="preserve">есов сторон и </w:t>
      </w:r>
      <w:r w:rsidRPr="000B38EB">
        <w:rPr>
          <w:color w:val="auto"/>
        </w:rPr>
        <w:t>сотрудничества;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14) овладение начальными сведениями о сущности и осо</w:t>
      </w:r>
      <w:r w:rsidR="00206BB8" w:rsidRPr="000B38EB">
        <w:rPr>
          <w:color w:val="auto"/>
        </w:rPr>
        <w:t xml:space="preserve">бенностях объектов, процессов и </w:t>
      </w:r>
      <w:r w:rsidRPr="000B38EB">
        <w:rPr>
          <w:color w:val="auto"/>
        </w:rPr>
        <w:t>явлений действительности (природных, социальных, культурных, технических и др.) в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соответствии с содержанием конкретного учебного предмета;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 xml:space="preserve">15) овладение базовыми предметными и </w:t>
      </w:r>
      <w:proofErr w:type="spellStart"/>
      <w:r w:rsidRPr="000B38EB">
        <w:rPr>
          <w:color w:val="auto"/>
        </w:rPr>
        <w:t>межпре</w:t>
      </w:r>
      <w:r w:rsidR="00206BB8" w:rsidRPr="000B38EB">
        <w:rPr>
          <w:color w:val="auto"/>
        </w:rPr>
        <w:t>дметными</w:t>
      </w:r>
      <w:proofErr w:type="spellEnd"/>
      <w:r w:rsidR="00206BB8" w:rsidRPr="000B38EB">
        <w:rPr>
          <w:color w:val="auto"/>
        </w:rPr>
        <w:t xml:space="preserve"> понятиями, отражающими </w:t>
      </w:r>
      <w:r w:rsidRPr="000B38EB">
        <w:rPr>
          <w:color w:val="auto"/>
        </w:rPr>
        <w:t>существенные связи и отношения между объектами и процессами;</w:t>
      </w:r>
    </w:p>
    <w:p w:rsidR="005823C3" w:rsidRPr="000B38EB" w:rsidRDefault="005823C3" w:rsidP="00F34999">
      <w:pPr>
        <w:pStyle w:val="Default"/>
        <w:ind w:firstLine="567"/>
        <w:jc w:val="both"/>
        <w:rPr>
          <w:color w:val="auto"/>
        </w:rPr>
      </w:pPr>
      <w:r w:rsidRPr="000B38EB">
        <w:rPr>
          <w:color w:val="auto"/>
        </w:rPr>
        <w:t>16) умение работать в материальной и информационной сред</w:t>
      </w:r>
      <w:r w:rsidR="00206BB8" w:rsidRPr="000B38EB">
        <w:rPr>
          <w:color w:val="auto"/>
        </w:rPr>
        <w:t xml:space="preserve">е начального общего образования </w:t>
      </w:r>
      <w:r w:rsidRPr="000B38EB">
        <w:rPr>
          <w:color w:val="auto"/>
        </w:rPr>
        <w:t>(в том числе с учебными моделями) в соответствии с содержанием</w:t>
      </w:r>
      <w:r w:rsidR="00206BB8" w:rsidRPr="000B38EB">
        <w:rPr>
          <w:color w:val="auto"/>
        </w:rPr>
        <w:t xml:space="preserve"> конкретного учебного предмета; </w:t>
      </w:r>
      <w:r w:rsidRPr="000B38EB">
        <w:rPr>
          <w:color w:val="auto"/>
        </w:rPr>
        <w:t>формирование начального уровня культуры пользования словарями в системе универсальных</w:t>
      </w:r>
    </w:p>
    <w:p w:rsidR="005823C3" w:rsidRDefault="005823C3" w:rsidP="00F34999">
      <w:pPr>
        <w:pStyle w:val="Default"/>
        <w:ind w:firstLine="567"/>
        <w:jc w:val="both"/>
        <w:rPr>
          <w:color w:val="auto"/>
          <w:lang w:val="be-BY"/>
        </w:rPr>
      </w:pPr>
      <w:r w:rsidRPr="000B38EB">
        <w:rPr>
          <w:color w:val="auto"/>
        </w:rPr>
        <w:t>учебных действий.</w:t>
      </w:r>
    </w:p>
    <w:p w:rsidR="000B38EB" w:rsidRPr="000B38EB" w:rsidRDefault="000B38EB" w:rsidP="00F34999">
      <w:pPr>
        <w:pStyle w:val="Default"/>
        <w:ind w:firstLine="567"/>
        <w:jc w:val="both"/>
        <w:rPr>
          <w:color w:val="auto"/>
          <w:lang w:val="be-BY"/>
        </w:rPr>
      </w:pPr>
    </w:p>
    <w:p w:rsidR="00206BB8" w:rsidRPr="000B38EB" w:rsidRDefault="005823C3" w:rsidP="00F34999">
      <w:pPr>
        <w:pStyle w:val="Default"/>
        <w:ind w:firstLine="567"/>
        <w:jc w:val="both"/>
        <w:rPr>
          <w:b/>
          <w:bCs/>
          <w:i/>
          <w:color w:val="auto"/>
        </w:rPr>
      </w:pPr>
      <w:r w:rsidRPr="000B38EB">
        <w:rPr>
          <w:b/>
          <w:bCs/>
          <w:i/>
          <w:color w:val="auto"/>
        </w:rPr>
        <w:t>Предметн</w:t>
      </w:r>
      <w:r w:rsidR="00206BB8" w:rsidRPr="000B38EB">
        <w:rPr>
          <w:b/>
          <w:bCs/>
          <w:i/>
          <w:color w:val="auto"/>
        </w:rPr>
        <w:t xml:space="preserve">ые </w:t>
      </w:r>
      <w:r w:rsidRPr="000B38EB">
        <w:rPr>
          <w:b/>
          <w:bCs/>
          <w:i/>
          <w:color w:val="auto"/>
        </w:rPr>
        <w:t xml:space="preserve"> </w:t>
      </w:r>
      <w:r w:rsidR="00206BB8" w:rsidRPr="000B38EB">
        <w:rPr>
          <w:b/>
          <w:bCs/>
          <w:i/>
          <w:color w:val="auto"/>
        </w:rPr>
        <w:t xml:space="preserve">результаты </w:t>
      </w:r>
    </w:p>
    <w:p w:rsidR="00206BB8" w:rsidRPr="000B38EB" w:rsidRDefault="005823C3" w:rsidP="00F34999">
      <w:pPr>
        <w:pStyle w:val="Default"/>
        <w:ind w:firstLine="567"/>
        <w:jc w:val="both"/>
      </w:pPr>
      <w:r w:rsidRPr="000B38EB">
        <w:rPr>
          <w:bCs/>
          <w:color w:val="auto"/>
        </w:rPr>
        <w:t xml:space="preserve"> </w:t>
      </w:r>
      <w:r w:rsidR="00206BB8" w:rsidRPr="000B38EB">
        <w:rPr>
          <w:bCs/>
          <w:color w:val="auto"/>
        </w:rPr>
        <w:t>И</w:t>
      </w:r>
      <w:r w:rsidR="00206BB8" w:rsidRPr="000B38EB">
        <w:t xml:space="preserve">зучение башкирского языка как государственного в начальной школе являются: овладение начальными представлениями о нормах башкирского языка (фонетических, лексических, грамматических)  умение находить и сравнивать такие языковые единицы, как звук, буква, слово.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В результате изучения башкирского языка в начальной школе ученик должен: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b/>
          <w:bCs/>
          <w:sz w:val="24"/>
          <w:szCs w:val="24"/>
        </w:rPr>
        <w:t xml:space="preserve">1. знать/понимать: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> алфавит, буквы, буквосочетания (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 и т.д.), звуки изучаемого языка;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> правила чтения: гласных букв</w:t>
      </w:r>
      <w:proofErr w:type="gramStart"/>
      <w:r w:rsidRPr="000B38EB">
        <w:rPr>
          <w:rFonts w:ascii="Times New Roman" w:hAnsi="Times New Roman" w:cs="Times New Roman"/>
          <w:sz w:val="24"/>
          <w:szCs w:val="24"/>
        </w:rPr>
        <w:t xml:space="preserve"> (ә,ө,</w:t>
      </w:r>
      <w:proofErr w:type="gramEnd"/>
      <w:r w:rsidRPr="000B38EB">
        <w:rPr>
          <w:rFonts w:ascii="Times New Roman" w:hAnsi="Times New Roman" w:cs="Times New Roman"/>
          <w:sz w:val="24"/>
          <w:szCs w:val="24"/>
        </w:rPr>
        <w:t>е) в открытом и закрытом типе слога; буквосочетаний (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особенности интонации основных типов предложений;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наизусть рифмованные произведения детского фольклора;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b/>
          <w:bCs/>
          <w:sz w:val="24"/>
          <w:szCs w:val="24"/>
        </w:rPr>
        <w:t xml:space="preserve">2. уметь: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</w:t>
      </w:r>
      <w:proofErr w:type="spellStart"/>
      <w:r w:rsidRPr="000B38EB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понимать на слух речь учителя, одноклассников, основное содержание облегченных текстов с опорой на зрительную наглядность;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воспринимать на слух и понимать сообщения, относящиеся к разным коммуникативным типам речи (описание, сообщение, рассказ); </w:t>
      </w:r>
    </w:p>
    <w:p w:rsidR="00206BB8" w:rsidRPr="000B38EB" w:rsidRDefault="00206BB8" w:rsidP="00F349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понимать полностью небольшие сообщения, построенные на знакомом лексико-грамматическом материале; </w:t>
      </w:r>
    </w:p>
    <w:p w:rsidR="00206BB8" w:rsidRPr="000B38EB" w:rsidRDefault="00206BB8" w:rsidP="00F34999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области говорения: </w:t>
      </w:r>
    </w:p>
    <w:p w:rsidR="00206BB8" w:rsidRPr="000B38EB" w:rsidRDefault="00206BB8" w:rsidP="00F34999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участвовать в элементарном этикетном диалоге (знакомство, поздравление, благодарность, приветствие); начинать, поддерживать и заканчивать разговор по телефону;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расспрашивать собеседника, задавая простые вопросы и отвечать на вопросы собеседника;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вести диалог побудительного характера; просить о помощи и предлагать свою; предлагать сделать что-либо вместе, соглашаться/не соглашаться на предложения партнера;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кратко рассказывать о себе, своей семье, друге; описывать внешность, характер; сообщать, что умеет делать и каково любимое занятие; выражать своё отношение;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рассказывать о школе;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составлять небольшие описания предмета, картинки по образцу;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передавать содержание прочитанного текста с опорой на иллюстрацию, план, выражая своё отношение к прочитанному;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воспроизводить выученные стихи и песни.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чтения: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читать вслух текст, построенный на изученном языковом материале, соблюдая правила произношения и соответствующую </w:t>
      </w:r>
      <w:proofErr w:type="gramStart"/>
      <w:r w:rsidRPr="000B38EB">
        <w:rPr>
          <w:rFonts w:ascii="Times New Roman" w:hAnsi="Times New Roman" w:cs="Times New Roman"/>
          <w:sz w:val="24"/>
          <w:szCs w:val="24"/>
        </w:rPr>
        <w:t>интонацию</w:t>
      </w:r>
      <w:proofErr w:type="gramEnd"/>
      <w:r w:rsidRPr="000B38EB">
        <w:rPr>
          <w:rFonts w:ascii="Times New Roman" w:hAnsi="Times New Roman" w:cs="Times New Roman"/>
          <w:sz w:val="24"/>
          <w:szCs w:val="24"/>
        </w:rPr>
        <w:t xml:space="preserve"> и темп речи;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письма и письменной речи: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списывать текст на башкирском языке, вставлять в него слова в соответствии с решаемой задачей;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восстанавливать слово, предложение, текст;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отвечать на письмо, дописывая предложения;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отвечать на вопросы к тексту, картинке;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заполнять таблицу по образцу;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заполнять простую анкету;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писать краткое поздравление с опорой на образец;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писать короткое письмо другу (в рамках изученной тематики);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писать короткие рассказы, опираясь на план и ключевые слова;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b/>
          <w:bCs/>
          <w:sz w:val="24"/>
          <w:szCs w:val="24"/>
        </w:rPr>
        <w:t xml:space="preserve">3. использовать приобретенные знания и коммуникативные умения в практической деятельности и повседневной жизни для: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устного общения с носителями башкирского языка в доступных младшим школьникам пределах, развития дружелюбного отношения к представителям других национальностей;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преодоления психологических барьеров в использовании башкирского языка как средства общения;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ознакомления с детским фольклором на башкирском языке; </w:t>
      </w:r>
    </w:p>
    <w:p w:rsidR="00206BB8" w:rsidRPr="000B38EB" w:rsidRDefault="00206BB8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более глубокого осознания некоторых особенностей башкирского и русского языков. </w:t>
      </w:r>
    </w:p>
    <w:p w:rsidR="00206BB8" w:rsidRDefault="005823C3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B38EB">
        <w:rPr>
          <w:rFonts w:ascii="Times New Roman" w:hAnsi="Times New Roman" w:cs="Times New Roman"/>
          <w:sz w:val="24"/>
          <w:szCs w:val="24"/>
        </w:rPr>
        <w:t>такие языковые единицы, как звук, буква, слово.</w:t>
      </w:r>
    </w:p>
    <w:p w:rsidR="000B38EB" w:rsidRPr="000B38EB" w:rsidRDefault="000B38EB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06BB8" w:rsidRDefault="000B38EB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3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206BB8" w:rsidRPr="000B38E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0B38EB" w:rsidRPr="000B38EB" w:rsidRDefault="000B38EB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>Фонетика и орфоэпия</w:t>
      </w:r>
      <w:r w:rsidRPr="000B38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38EB">
        <w:rPr>
          <w:rFonts w:ascii="Times New Roman" w:hAnsi="Times New Roman" w:cs="Times New Roman"/>
          <w:sz w:val="24"/>
          <w:szCs w:val="24"/>
        </w:rPr>
        <w:t xml:space="preserve">Слышать и правильно произносить специфические звуки башкирского языка. Основные орфоэпические нормы. Ударение. Виды предложений по интонации. Отличать гласные и согласные звуки. Отличать мягкие и твердые гласные. Звонкие и глухие согласные. Определять характер звука: гласный – согласный; твердый - мягкий гласный, парный-непарный звонкий и глухой согласный. Деление слов на слоги.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Графика. </w:t>
      </w:r>
      <w:r w:rsidRPr="000B38EB">
        <w:rPr>
          <w:rFonts w:ascii="Times New Roman" w:hAnsi="Times New Roman" w:cs="Times New Roman"/>
          <w:sz w:val="24"/>
          <w:szCs w:val="24"/>
        </w:rPr>
        <w:t xml:space="preserve">Опираться на принцип сингармонизма при письме согласных букв. Знать алфавит, правильно называть буквы и звуки, знать их порядок.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Лексика. </w:t>
      </w:r>
      <w:r w:rsidRPr="000B38EB">
        <w:rPr>
          <w:rFonts w:ascii="Times New Roman" w:hAnsi="Times New Roman" w:cs="Times New Roman"/>
          <w:sz w:val="24"/>
          <w:szCs w:val="24"/>
        </w:rPr>
        <w:t xml:space="preserve">Изучение лексических единиц. Словообразование.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Морфология. </w:t>
      </w:r>
      <w:r w:rsidRPr="000B38EB">
        <w:rPr>
          <w:rFonts w:ascii="Times New Roman" w:hAnsi="Times New Roman" w:cs="Times New Roman"/>
          <w:sz w:val="24"/>
          <w:szCs w:val="24"/>
        </w:rPr>
        <w:t xml:space="preserve">Части речи. Деление частей речи на самостоятельные и служебные.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Синтаксис. </w:t>
      </w:r>
      <w:r w:rsidRPr="000B38EB">
        <w:rPr>
          <w:rFonts w:ascii="Times New Roman" w:hAnsi="Times New Roman" w:cs="Times New Roman"/>
          <w:sz w:val="24"/>
          <w:szCs w:val="24"/>
        </w:rPr>
        <w:t xml:space="preserve">Повествовательные, вопросительные и побудительные предложения. Порядок слов в предложении.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Орфография и пунктуация. </w:t>
      </w:r>
      <w:r w:rsidRPr="000B38EB">
        <w:rPr>
          <w:rFonts w:ascii="Times New Roman" w:hAnsi="Times New Roman" w:cs="Times New Roman"/>
          <w:sz w:val="24"/>
          <w:szCs w:val="24"/>
        </w:rPr>
        <w:t xml:space="preserve">Алфавит башкирского языка. Соединения звуков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, йө, йү, йә. Основные орфографические правила: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заглавная буква в начале предложения, в именах собственных;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перенос слов; </w:t>
      </w:r>
    </w:p>
    <w:p w:rsidR="00DA6345" w:rsidRPr="000B38EB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sz w:val="24"/>
          <w:szCs w:val="24"/>
        </w:rPr>
        <w:t xml:space="preserve"> знаки препинания в конце предложения. </w:t>
      </w:r>
    </w:p>
    <w:p w:rsidR="00DA6345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0B38EB">
        <w:rPr>
          <w:rFonts w:ascii="Times New Roman" w:hAnsi="Times New Roman" w:cs="Times New Roman"/>
          <w:sz w:val="24"/>
          <w:szCs w:val="24"/>
        </w:rPr>
        <w:t>Умение общаться (начать разговор, привлекать внимание, и т.д.).</w:t>
      </w: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5ABB" w:rsidRPr="00E05ABB" w:rsidRDefault="00E05ABB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</w:p>
    <w:p w:rsidR="00DA6345" w:rsidRDefault="00DA6345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Во 2 классе </w:t>
      </w:r>
      <w:r w:rsidRPr="000B38EB">
        <w:rPr>
          <w:rFonts w:ascii="Times New Roman" w:hAnsi="Times New Roman" w:cs="Times New Roman"/>
          <w:sz w:val="24"/>
          <w:szCs w:val="24"/>
        </w:rPr>
        <w:t xml:space="preserve">проходят такие темы как "Знакомство", "Приветствие", "Числительные от 1 до 10", "Вопрос сколько?", "Своеобразные буквы и звуки башкирского языка", "Части тела", " Категория принадлежности </w:t>
      </w:r>
      <w:r w:rsidRPr="000B38EB">
        <w:rPr>
          <w:rFonts w:ascii="Times New Roman" w:hAnsi="Times New Roman" w:cs="Times New Roman"/>
          <w:i/>
          <w:iCs/>
          <w:sz w:val="24"/>
          <w:szCs w:val="24"/>
        </w:rPr>
        <w:t>минең һинең, уның", "</w:t>
      </w:r>
      <w:r w:rsidRPr="000B38EB">
        <w:rPr>
          <w:rFonts w:ascii="Times New Roman" w:hAnsi="Times New Roman" w:cs="Times New Roman"/>
          <w:sz w:val="24"/>
          <w:szCs w:val="24"/>
        </w:rPr>
        <w:t xml:space="preserve">Моя семья. Родственные термины", "Вопрос что делает? Что я люблю?", "Продукты питания", "Посуда", "Национальные блюда", "Применение вспомогательного слова </w:t>
      </w:r>
      <w:r w:rsidRPr="000B38EB">
        <w:rPr>
          <w:rFonts w:ascii="Times New Roman" w:hAnsi="Times New Roman" w:cs="Times New Roman"/>
          <w:i/>
          <w:iCs/>
          <w:sz w:val="24"/>
          <w:szCs w:val="24"/>
        </w:rPr>
        <w:t>менән", "</w:t>
      </w:r>
      <w:r w:rsidRPr="000B38EB">
        <w:rPr>
          <w:rFonts w:ascii="Times New Roman" w:hAnsi="Times New Roman" w:cs="Times New Roman"/>
          <w:sz w:val="24"/>
          <w:szCs w:val="24"/>
        </w:rPr>
        <w:t xml:space="preserve">Моя школа", "Мой класс", "Я собираюсь в школу", "Учебные принадлежности", "Местоимения </w:t>
      </w:r>
      <w:proofErr w:type="spellStart"/>
      <w:r w:rsidRPr="000B38EB">
        <w:rPr>
          <w:rFonts w:ascii="Times New Roman" w:hAnsi="Times New Roman" w:cs="Times New Roman"/>
          <w:i/>
          <w:iCs/>
          <w:sz w:val="24"/>
          <w:szCs w:val="24"/>
        </w:rPr>
        <w:t>минеке</w:t>
      </w:r>
      <w:proofErr w:type="spellEnd"/>
      <w:r w:rsidRPr="000B38EB">
        <w:rPr>
          <w:rFonts w:ascii="Times New Roman" w:hAnsi="Times New Roman" w:cs="Times New Roman"/>
          <w:i/>
          <w:iCs/>
          <w:sz w:val="24"/>
          <w:szCs w:val="24"/>
        </w:rPr>
        <w:t>, һинеке, уныҡы", "</w:t>
      </w:r>
      <w:r w:rsidRPr="000B38EB">
        <w:rPr>
          <w:rFonts w:ascii="Times New Roman" w:hAnsi="Times New Roman" w:cs="Times New Roman"/>
          <w:sz w:val="24"/>
          <w:szCs w:val="24"/>
        </w:rPr>
        <w:t xml:space="preserve">Я ученик", "Я на уроке", "Я вышел с урока", "Вопросы Как? </w:t>
      </w: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Где? </w:t>
      </w:r>
      <w:r w:rsidRPr="000B38EB">
        <w:rPr>
          <w:rFonts w:ascii="Times New Roman" w:hAnsi="Times New Roman" w:cs="Times New Roman"/>
          <w:sz w:val="24"/>
          <w:szCs w:val="24"/>
        </w:rPr>
        <w:t xml:space="preserve">Что я делаю?", "Мои игрушки", "Окончания множественного числа имен существительных", "Вопросы Что делаем? Какой?", "Однородные члены предложения", "Я люблю играть", "Я выхожу играть", "Мои маленькие друзья", "Я отдыхаю". </w:t>
      </w:r>
    </w:p>
    <w:p w:rsidR="00E05ABB" w:rsidRPr="00E05ABB" w:rsidRDefault="00E05ABB" w:rsidP="00F349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B38EB" w:rsidRDefault="00DA6345" w:rsidP="00F349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3 класс </w:t>
      </w:r>
      <w:r w:rsidRPr="000B38EB">
        <w:rPr>
          <w:rFonts w:ascii="Times New Roman" w:hAnsi="Times New Roman" w:cs="Times New Roman"/>
          <w:sz w:val="24"/>
          <w:szCs w:val="24"/>
        </w:rPr>
        <w:t>охвачен темами "Здравствуй, школа! (Повторение алфавита)", "Я знакомлюсь (Вопросы Где? Откуда?)". "Я получаю знания (Учебные принадлежности. Окончания –һыҙ, -һеҙ (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отсуствие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 предмета)". " Я и моя семья (Повторение родственных терминов. </w:t>
      </w:r>
      <w:proofErr w:type="gramStart"/>
      <w:r w:rsidRPr="000B38EB">
        <w:rPr>
          <w:rFonts w:ascii="Times New Roman" w:hAnsi="Times New Roman" w:cs="Times New Roman"/>
          <w:sz w:val="24"/>
          <w:szCs w:val="24"/>
        </w:rPr>
        <w:t>Вопрос Что делает?)".</w:t>
      </w:r>
      <w:proofErr w:type="gramEnd"/>
      <w:r w:rsidRPr="000B38EB">
        <w:rPr>
          <w:rFonts w:ascii="Times New Roman" w:hAnsi="Times New Roman" w:cs="Times New Roman"/>
          <w:sz w:val="24"/>
          <w:szCs w:val="24"/>
        </w:rPr>
        <w:t xml:space="preserve"> "Я выбираю профессию (Окончания –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>, -се.)". "Я люблю природу (Множественное число. Вопросы Что? Что делают? Названия деревьев, цветов, насекомых, птиц)". "Мое любимое время года (Времена года. Вопрос</w:t>
      </w:r>
      <w:proofErr w:type="gramStart"/>
      <w:r w:rsidRPr="000B38E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B38EB">
        <w:rPr>
          <w:rFonts w:ascii="Times New Roman" w:hAnsi="Times New Roman" w:cs="Times New Roman"/>
          <w:sz w:val="24"/>
          <w:szCs w:val="24"/>
        </w:rPr>
        <w:t>огда? Прогноз погоды. Повторение темы Овощи)". "Мой гардероб", "Мой день рождения", "Я путешественник (Правила дорожного движения. Виды транспорта)". "Знакомство с пословицами".</w:t>
      </w: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6345" w:rsidRPr="000B38EB" w:rsidRDefault="00DA6345" w:rsidP="00F349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EB">
        <w:rPr>
          <w:rFonts w:ascii="Times New Roman" w:hAnsi="Times New Roman" w:cs="Times New Roman"/>
          <w:i/>
          <w:iCs/>
          <w:sz w:val="24"/>
          <w:szCs w:val="24"/>
        </w:rPr>
        <w:t xml:space="preserve">В 4 классе </w:t>
      </w:r>
      <w:r w:rsidRPr="000B38EB">
        <w:rPr>
          <w:rFonts w:ascii="Times New Roman" w:hAnsi="Times New Roman" w:cs="Times New Roman"/>
          <w:sz w:val="24"/>
          <w:szCs w:val="24"/>
        </w:rPr>
        <w:t xml:space="preserve">проходят темы "Каждый день иду в школу" </w:t>
      </w:r>
      <w:proofErr w:type="gramStart"/>
      <w:r w:rsidRPr="000B38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38EB">
        <w:rPr>
          <w:rFonts w:ascii="Times New Roman" w:hAnsi="Times New Roman" w:cs="Times New Roman"/>
          <w:sz w:val="24"/>
          <w:szCs w:val="24"/>
        </w:rPr>
        <w:t xml:space="preserve">Мой любимый урок. О чем мы говорим в школе. Что я люблю читать. Мои школьные друзья), "Я люблю свою семью" (Я – воспитанный ребенок. Прилагательное. Мои обязанности по дому. Мое любимое занятие. Моя комната. Мои маленькие друзья), "Расскажу про Родину" (Дом, в котором я живу. Местоимения. Мои соседи. Мои любимые места. Наши игры), "Живу в городе, деревне" (Мой родной город. Деревенская и городская жизнь. Занятия людей в городах и селах. Деревни и города Башкортостана. Чудеса родного края). " Говорим про времена года" (Почему меняются времена года? </w:t>
      </w:r>
      <w:proofErr w:type="spellStart"/>
      <w:r w:rsidRPr="000B38EB">
        <w:rPr>
          <w:rFonts w:ascii="Times New Roman" w:hAnsi="Times New Roman" w:cs="Times New Roman"/>
          <w:sz w:val="24"/>
          <w:szCs w:val="24"/>
        </w:rPr>
        <w:t>Насекомы</w:t>
      </w:r>
      <w:proofErr w:type="spellEnd"/>
      <w:r w:rsidRPr="000B38EB">
        <w:rPr>
          <w:rFonts w:ascii="Times New Roman" w:hAnsi="Times New Roman" w:cs="Times New Roman"/>
          <w:sz w:val="24"/>
          <w:szCs w:val="24"/>
        </w:rPr>
        <w:t xml:space="preserve"> и животные. Наречие. Прогноз погоды), "Разговариваем про разные ситуации" (Интересные события. В мире приключений. Глагол. Моя мечта. Мои кумиры), "Учусь покупать" (Мой бюджет. Моя покупаю одежду. Я люблю модную одежду. Выбираю подарок).</w:t>
      </w:r>
    </w:p>
    <w:bookmarkEnd w:id="0"/>
    <w:p w:rsidR="000B38EB" w:rsidRDefault="000B38EB" w:rsidP="000B3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74D4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802755" w:rsidRDefault="00802755" w:rsidP="0080275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3183C" w:rsidRDefault="0003183C" w:rsidP="000B3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95"/>
        <w:gridCol w:w="4864"/>
        <w:gridCol w:w="1324"/>
      </w:tblGrid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Дәрестең темаһы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Сәғәттәр һаны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Танышыу  (5 сәғәт)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Белем көнө.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Баш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ортостан.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Танышыу.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Был мин.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Тән өлөштәре.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Бе</w:t>
            </w:r>
            <w:r w:rsidRPr="005B6A5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/>
              </w:rPr>
              <w:t>ҙҙ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ең ғаилә (5 сәғәт)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Минең ғаиләм.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Мин ғаиләмде яратам.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Мин нимә яратам</w:t>
            </w: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Минең тыуған көнөм.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яратҡан аҙығым.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Мәктәптә (9 сәғәт)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инең мәктәбем.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 класым.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мәктәпкә йыйынам.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ыу әсбаптары.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уҡыусы.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дәрестә.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дәрестән сы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Тәнәфестә.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белем алам.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Уйынсы</w:t>
            </w:r>
            <w:r w:rsidRPr="005B6A5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тар (8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 сәғәт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уйынсы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тарым.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Ярат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ан уйынсығым.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Уйынсы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тар магазины.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уйнарға яратам.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ҙҙ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ең катокта.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уйнарға сығам.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уйнайбы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уйнарға сы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Кескәй ду</w:t>
            </w:r>
            <w:r w:rsidRPr="005B6A5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/>
              </w:rPr>
              <w:t>ҫ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тарым (5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 сәғәт</w:t>
            </w:r>
            <w:r w:rsidRPr="005B6A5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кескәй ду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ҫ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тарым.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ял итәм.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Ҡырағай хайуандар.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оштар.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Йорт хайуандары.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7083" w:type="dxa"/>
            <w:gridSpan w:val="3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5B6A5A">
              <w:rPr>
                <w:rFonts w:ascii="Times New Roman" w:eastAsia="MS Mincho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абатлау (2 сәғәт</w:t>
            </w:r>
            <w:r w:rsidRPr="005B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Көн тәртибе.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755" w:rsidRPr="005B6A5A" w:rsidTr="00802755">
        <w:tc>
          <w:tcPr>
            <w:tcW w:w="895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4" w:type="dxa"/>
          </w:tcPr>
          <w:p w:rsidR="00802755" w:rsidRPr="005B6A5A" w:rsidRDefault="00802755" w:rsidP="00A555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Сәйәхәткә барабы</w:t>
            </w:r>
            <w:r w:rsidRPr="005B6A5A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ҙ</w:t>
            </w:r>
            <w:r w:rsidRPr="005B6A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324" w:type="dxa"/>
          </w:tcPr>
          <w:p w:rsidR="00802755" w:rsidRPr="005B6A5A" w:rsidRDefault="00802755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183C" w:rsidRDefault="0003183C" w:rsidP="000B3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55" w:rsidRPr="001C1961" w:rsidRDefault="00802755" w:rsidP="0080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6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6"/>
        <w:tblW w:w="0" w:type="auto"/>
        <w:tblLook w:val="04A0"/>
      </w:tblPr>
      <w:tblGrid>
        <w:gridCol w:w="891"/>
        <w:gridCol w:w="4871"/>
        <w:gridCol w:w="1322"/>
      </w:tblGrid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Дәрестең темаһы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Сәғәттәр һаны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Һаумы, мәктәп! (2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Белем көнө.</w:t>
            </w: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Башҡортостан.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танышам (5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Танышыу.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Башҡортостанда йәшәйем.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Һин ҡайҙан</w:t>
            </w: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Башҡортостандың дәүләт символикаһы.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Башҡортостандың байлығы.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белем алам (4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мәктәбем.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класым.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Уҡыу әспабтары.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- өсөнсөләр.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һәм минең ғаиләм (4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һәм минең ғаиләм.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әсәйем.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өләсәйем.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туғандарым.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һөнәр һайлайым (2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Ата-әсәйемдең һөнәре.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һөнәр һайлайым.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тәбиғәтте яратам (6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Нимә ул тәбиғәт</w:t>
            </w: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Ағастар.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Сәскәләр.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Дарыу үләндәре.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Бөжәктәр.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Беҙҙә ҡышлаусы ҡоштар.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Минең яратҡан миҙгелем (4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 миҙгелдәре.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 миҙгеле.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 килә.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Көҙ.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Минең гардеробым (2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гардеробым.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Яңы күлдәк.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EF7EA1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Минең тыуған көнөм (2 сәғәт)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тыуған көнөм.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Яратҡан бүләктәрем.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EF7EA1">
        <w:tc>
          <w:tcPr>
            <w:tcW w:w="7084" w:type="dxa"/>
            <w:gridSpan w:val="3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  <w:r w:rsidRPr="001C19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сәйәхәтсе (3 дәрес)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Сәфәр йөрөгөҙ - сәләмәт булырһығыҙ.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Сәйәхәт</w:t>
            </w:r>
            <w:r w:rsidRPr="001C19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C1961" w:rsidTr="00802755">
        <w:tc>
          <w:tcPr>
            <w:tcW w:w="891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1" w:type="dxa"/>
          </w:tcPr>
          <w:p w:rsidR="00EF7EA1" w:rsidRPr="001C1961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Юл ҡағиҙәләре. </w:t>
            </w:r>
          </w:p>
        </w:tc>
        <w:tc>
          <w:tcPr>
            <w:tcW w:w="1322" w:type="dxa"/>
          </w:tcPr>
          <w:p w:rsidR="00EF7EA1" w:rsidRPr="001C1961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755" w:rsidRPr="001C1961" w:rsidRDefault="00802755" w:rsidP="0080275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7EA1" w:rsidRPr="00154FD3" w:rsidRDefault="00EF7EA1" w:rsidP="00EF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D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6"/>
        <w:tblW w:w="0" w:type="auto"/>
        <w:tblLook w:val="04A0"/>
      </w:tblPr>
      <w:tblGrid>
        <w:gridCol w:w="895"/>
        <w:gridCol w:w="4862"/>
        <w:gridCol w:w="1324"/>
      </w:tblGrid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Дәрестең темаһы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Сәғәттәр һаны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Беренсе сентябрь-Белем көнө.  (5 сәғәт)   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Белем көнө.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мәктәп.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яратҡан дәресем.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класташтарым, дуҫтарым.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Яратҡан уҡытыусым.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Мин ғаиләмде яратам. (5 сәғәт</w:t>
            </w: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ғаилә.</w:t>
            </w: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атайым.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әсәйем.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– тәрбиәле бала.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яратҡан шөғөлөм.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Үҙем йәшәгән ер тураһында һөйләйем. ( 8 сәғәт)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Башҡортостан- тыуған илем.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 йәшәгән йорт.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Өфө – беҙҙең баш ҡалабыҙ.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тыуған ҡалам.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һәм ҡала тормошо.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тәбиғәте.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ҡалалары, ауылдары.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 , Уралым.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      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IV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Йыл миҙгелдәре, һауа торошо.(7  сәғәт)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йылда дүрт миҙгел.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 миҙгелдәре ниңә үҙгәрә?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Йәнлектәр тормошо.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Бөжәктәр тормошо.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Үҫемлектәр донъяһы.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Һауа торошо.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Тәбиғәтте һаҡлау- беҙҙең бурыс.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Төрлө хәлдәр тураһында һөйләшәбеҙ.(4 сәғәт)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тормошомда ҡыҙыҡлы хәлдәр.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Мажаралар илендә.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хыялым.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кумирҙарым.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7081" w:type="dxa"/>
            <w:gridSpan w:val="3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FD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Һатып алырға өйрәнәм.(7 сәғәт )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Минең бюджет.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Кейем- һалым магазинында.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 модалы кейем яратам.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Аҙыҡ – түлек магазинында.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EA1" w:rsidRPr="00154FD3" w:rsidTr="00EF7EA1">
        <w:tc>
          <w:tcPr>
            <w:tcW w:w="895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2" w:type="dxa"/>
          </w:tcPr>
          <w:p w:rsidR="00EF7EA1" w:rsidRPr="00154FD3" w:rsidRDefault="00EF7EA1" w:rsidP="00A5551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Бүләк һайлайым. Йомғаҡлау.</w:t>
            </w:r>
          </w:p>
        </w:tc>
        <w:tc>
          <w:tcPr>
            <w:tcW w:w="1324" w:type="dxa"/>
          </w:tcPr>
          <w:p w:rsidR="00EF7EA1" w:rsidRPr="00154FD3" w:rsidRDefault="00EF7EA1" w:rsidP="00A5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7EA1" w:rsidRPr="00154FD3" w:rsidRDefault="00EF7EA1" w:rsidP="00EF7EA1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02755" w:rsidRDefault="00802755" w:rsidP="000B38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755" w:rsidSect="0078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E75"/>
    <w:multiLevelType w:val="hybridMultilevel"/>
    <w:tmpl w:val="6D363F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C3"/>
    <w:rsid w:val="0003183C"/>
    <w:rsid w:val="00047788"/>
    <w:rsid w:val="000B38EB"/>
    <w:rsid w:val="0017396B"/>
    <w:rsid w:val="001B7215"/>
    <w:rsid w:val="001C747C"/>
    <w:rsid w:val="00206BB8"/>
    <w:rsid w:val="003F4FCA"/>
    <w:rsid w:val="005823C3"/>
    <w:rsid w:val="0062674E"/>
    <w:rsid w:val="00784380"/>
    <w:rsid w:val="00802755"/>
    <w:rsid w:val="00D04351"/>
    <w:rsid w:val="00DA6345"/>
    <w:rsid w:val="00E05ABB"/>
    <w:rsid w:val="00EF7EA1"/>
    <w:rsid w:val="00F3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3"/>
  </w:style>
  <w:style w:type="paragraph" w:styleId="1">
    <w:name w:val="heading 1"/>
    <w:basedOn w:val="a"/>
    <w:next w:val="a"/>
    <w:link w:val="10"/>
    <w:uiPriority w:val="9"/>
    <w:qFormat/>
    <w:rsid w:val="000B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23C3"/>
    <w:pPr>
      <w:suppressAutoHyphens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5823C3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B38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0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</dc:creator>
  <cp:lastModifiedBy>Лилия</cp:lastModifiedBy>
  <cp:revision>2</cp:revision>
  <dcterms:created xsi:type="dcterms:W3CDTF">2019-12-05T19:22:00Z</dcterms:created>
  <dcterms:modified xsi:type="dcterms:W3CDTF">2019-12-05T19:22:00Z</dcterms:modified>
</cp:coreProperties>
</file>