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C6C58" w14:textId="65939B11" w:rsidR="00DA4E7D" w:rsidRPr="007F03B5" w:rsidRDefault="00A01421" w:rsidP="00A01421">
      <w:pPr>
        <w:pStyle w:val="a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7F03B5">
        <w:rPr>
          <w:rFonts w:ascii="Times New Roman" w:hAnsi="Times New Roman" w:cs="Times New Roman"/>
          <w:b/>
          <w:sz w:val="20"/>
          <w:szCs w:val="20"/>
        </w:rPr>
        <w:t>АННОТАЦИЯ К РАБОЧЕЙ ПРОГРАММЕ ПО ХИМИИ ДЛЯ 1</w:t>
      </w:r>
      <w:r w:rsidR="00DC4440">
        <w:rPr>
          <w:rFonts w:ascii="Times New Roman" w:hAnsi="Times New Roman" w:cs="Times New Roman"/>
          <w:b/>
          <w:sz w:val="20"/>
          <w:szCs w:val="20"/>
        </w:rPr>
        <w:t>1</w:t>
      </w:r>
      <w:r w:rsidRPr="007F03B5">
        <w:rPr>
          <w:rFonts w:ascii="Times New Roman" w:hAnsi="Times New Roman" w:cs="Times New Roman"/>
          <w:b/>
          <w:sz w:val="20"/>
          <w:szCs w:val="20"/>
        </w:rPr>
        <w:t xml:space="preserve"> КЛАССА</w:t>
      </w:r>
    </w:p>
    <w:p w14:paraId="53651D32" w14:textId="77777777" w:rsidR="00A01421" w:rsidRPr="007F03B5" w:rsidRDefault="00A01421" w:rsidP="00A01421">
      <w:pPr>
        <w:pStyle w:val="a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03B5">
        <w:rPr>
          <w:rFonts w:ascii="Times New Roman" w:hAnsi="Times New Roman" w:cs="Times New Roman"/>
          <w:b/>
          <w:sz w:val="20"/>
          <w:szCs w:val="20"/>
        </w:rPr>
        <w:t>(БАЗОВЫЙ УРОВЕНЬ)</w:t>
      </w:r>
    </w:p>
    <w:p w14:paraId="691DEDF7" w14:textId="77777777" w:rsidR="00A01421" w:rsidRPr="007F03B5" w:rsidRDefault="00A01421" w:rsidP="00A01421">
      <w:pPr>
        <w:pStyle w:val="a3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3C3EFEAA" w14:textId="5070F7E8" w:rsidR="008041BD" w:rsidRPr="008041BD" w:rsidRDefault="008041BD" w:rsidP="008041B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44693887"/>
      <w:r w:rsidRPr="008041BD">
        <w:rPr>
          <w:rFonts w:ascii="Times New Roman" w:hAnsi="Times New Roman" w:cs="Times New Roman"/>
          <w:sz w:val="20"/>
          <w:szCs w:val="20"/>
        </w:rPr>
        <w:t xml:space="preserve">Рабочая программа по химии для 11 </w:t>
      </w:r>
      <w:r w:rsidR="00F76677">
        <w:rPr>
          <w:rFonts w:ascii="Times New Roman" w:hAnsi="Times New Roman" w:cs="Times New Roman"/>
          <w:sz w:val="20"/>
          <w:szCs w:val="20"/>
        </w:rPr>
        <w:t xml:space="preserve">а </w:t>
      </w:r>
      <w:r w:rsidRPr="008041BD">
        <w:rPr>
          <w:rFonts w:ascii="Times New Roman" w:hAnsi="Times New Roman" w:cs="Times New Roman"/>
          <w:sz w:val="20"/>
          <w:szCs w:val="20"/>
        </w:rPr>
        <w:t xml:space="preserve">класса составлена в соответствии с федеральным законом Российской Федерации от 29 декабря 2012 г. №273-ФЗ «Об образовании в Российской Федерации», федеральным компонентом государственного стандарта общего образования (Приказ Минобразования РФ от 05.03.2004 г. №1089 «Об утверждении </w:t>
      </w:r>
      <w:r w:rsidRPr="008041BD">
        <w:rPr>
          <w:rFonts w:ascii="Times New Roman" w:hAnsi="Times New Roman" w:cs="Times New Roman"/>
          <w:bCs/>
          <w:sz w:val="20"/>
          <w:szCs w:val="20"/>
        </w:rPr>
        <w:t>федерального</w:t>
      </w:r>
      <w:r w:rsidRPr="008041BD">
        <w:rPr>
          <w:rFonts w:ascii="Times New Roman" w:hAnsi="Times New Roman" w:cs="Times New Roman"/>
          <w:sz w:val="20"/>
          <w:szCs w:val="20"/>
        </w:rPr>
        <w:t xml:space="preserve"> </w:t>
      </w:r>
      <w:r w:rsidRPr="008041BD">
        <w:rPr>
          <w:rFonts w:ascii="Times New Roman" w:hAnsi="Times New Roman" w:cs="Times New Roman"/>
          <w:bCs/>
          <w:sz w:val="20"/>
          <w:szCs w:val="20"/>
        </w:rPr>
        <w:t>компонента</w:t>
      </w:r>
      <w:r w:rsidRPr="008041BD">
        <w:rPr>
          <w:rFonts w:ascii="Times New Roman" w:hAnsi="Times New Roman" w:cs="Times New Roman"/>
          <w:sz w:val="20"/>
          <w:szCs w:val="20"/>
        </w:rPr>
        <w:t xml:space="preserve"> </w:t>
      </w:r>
      <w:r w:rsidRPr="008041BD">
        <w:rPr>
          <w:rFonts w:ascii="Times New Roman" w:hAnsi="Times New Roman" w:cs="Times New Roman"/>
          <w:bCs/>
          <w:sz w:val="20"/>
          <w:szCs w:val="20"/>
        </w:rPr>
        <w:t>государственных</w:t>
      </w:r>
      <w:r w:rsidRPr="008041BD">
        <w:rPr>
          <w:rFonts w:ascii="Times New Roman" w:hAnsi="Times New Roman" w:cs="Times New Roman"/>
          <w:sz w:val="20"/>
          <w:szCs w:val="20"/>
        </w:rPr>
        <w:t xml:space="preserve"> образовательных </w:t>
      </w:r>
      <w:r w:rsidRPr="008041BD">
        <w:rPr>
          <w:rFonts w:ascii="Times New Roman" w:hAnsi="Times New Roman" w:cs="Times New Roman"/>
          <w:bCs/>
          <w:sz w:val="20"/>
          <w:szCs w:val="20"/>
        </w:rPr>
        <w:t>стандартов</w:t>
      </w:r>
      <w:r w:rsidRPr="008041BD">
        <w:rPr>
          <w:rFonts w:ascii="Times New Roman" w:hAnsi="Times New Roman" w:cs="Times New Roman"/>
          <w:sz w:val="20"/>
          <w:szCs w:val="20"/>
        </w:rPr>
        <w:t xml:space="preserve"> начального </w:t>
      </w:r>
      <w:r w:rsidRPr="008041BD">
        <w:rPr>
          <w:rFonts w:ascii="Times New Roman" w:hAnsi="Times New Roman" w:cs="Times New Roman"/>
          <w:bCs/>
          <w:sz w:val="20"/>
          <w:szCs w:val="20"/>
        </w:rPr>
        <w:t>общего</w:t>
      </w:r>
      <w:r w:rsidRPr="008041BD">
        <w:rPr>
          <w:rFonts w:ascii="Times New Roman" w:hAnsi="Times New Roman" w:cs="Times New Roman"/>
          <w:sz w:val="20"/>
          <w:szCs w:val="20"/>
        </w:rPr>
        <w:t xml:space="preserve">, основного </w:t>
      </w:r>
      <w:r w:rsidRPr="008041BD">
        <w:rPr>
          <w:rFonts w:ascii="Times New Roman" w:hAnsi="Times New Roman" w:cs="Times New Roman"/>
          <w:bCs/>
          <w:sz w:val="20"/>
          <w:szCs w:val="20"/>
        </w:rPr>
        <w:t>общего</w:t>
      </w:r>
      <w:r w:rsidRPr="008041BD">
        <w:rPr>
          <w:rFonts w:ascii="Times New Roman" w:hAnsi="Times New Roman" w:cs="Times New Roman"/>
          <w:sz w:val="20"/>
          <w:szCs w:val="20"/>
        </w:rPr>
        <w:t xml:space="preserve"> и среднего (полного) </w:t>
      </w:r>
      <w:r w:rsidRPr="008041BD">
        <w:rPr>
          <w:rFonts w:ascii="Times New Roman" w:hAnsi="Times New Roman" w:cs="Times New Roman"/>
          <w:bCs/>
          <w:sz w:val="20"/>
          <w:szCs w:val="20"/>
        </w:rPr>
        <w:t>общего</w:t>
      </w:r>
      <w:r w:rsidRPr="008041BD">
        <w:rPr>
          <w:rFonts w:ascii="Times New Roman" w:hAnsi="Times New Roman" w:cs="Times New Roman"/>
          <w:sz w:val="20"/>
          <w:szCs w:val="20"/>
        </w:rPr>
        <w:t xml:space="preserve"> </w:t>
      </w:r>
      <w:r w:rsidRPr="008041BD">
        <w:rPr>
          <w:rFonts w:ascii="Times New Roman" w:hAnsi="Times New Roman" w:cs="Times New Roman"/>
          <w:bCs/>
          <w:sz w:val="20"/>
          <w:szCs w:val="20"/>
        </w:rPr>
        <w:t>образования</w:t>
      </w:r>
      <w:r w:rsidRPr="008041BD">
        <w:rPr>
          <w:rFonts w:ascii="Times New Roman" w:hAnsi="Times New Roman" w:cs="Times New Roman"/>
          <w:sz w:val="20"/>
          <w:szCs w:val="20"/>
        </w:rPr>
        <w:t>») и учебным планом МАОУ «Гимназия №4» городского округа г. Стерлитамак РБ на 201</w:t>
      </w:r>
      <w:r w:rsidR="00DC4440">
        <w:rPr>
          <w:rFonts w:ascii="Times New Roman" w:hAnsi="Times New Roman" w:cs="Times New Roman"/>
          <w:sz w:val="20"/>
          <w:szCs w:val="20"/>
        </w:rPr>
        <w:t>9</w:t>
      </w:r>
      <w:r w:rsidRPr="008041BD">
        <w:rPr>
          <w:rFonts w:ascii="Times New Roman" w:hAnsi="Times New Roman" w:cs="Times New Roman"/>
          <w:sz w:val="20"/>
          <w:szCs w:val="20"/>
        </w:rPr>
        <w:t>-20</w:t>
      </w:r>
      <w:r w:rsidR="00DC4440">
        <w:rPr>
          <w:rFonts w:ascii="Times New Roman" w:hAnsi="Times New Roman" w:cs="Times New Roman"/>
          <w:sz w:val="20"/>
          <w:szCs w:val="20"/>
        </w:rPr>
        <w:t>20</w:t>
      </w:r>
      <w:r w:rsidRPr="008041BD">
        <w:rPr>
          <w:rFonts w:ascii="Times New Roman" w:hAnsi="Times New Roman" w:cs="Times New Roman"/>
          <w:sz w:val="20"/>
          <w:szCs w:val="20"/>
        </w:rPr>
        <w:t xml:space="preserve"> учебный год на основе Примерной программы федерального компонента государственного стандарта среднего (полного) общего образования по химии и Программы курса химии для 10 – 11 классов общеобразовательных учреждений (базовый уровень) (автор О. С. Габриелян) (Программа курса химии для 8-11 классов общеобразовательных </w:t>
      </w:r>
      <w:r w:rsidR="00905177">
        <w:rPr>
          <w:rFonts w:ascii="Times New Roman" w:hAnsi="Times New Roman" w:cs="Times New Roman"/>
          <w:sz w:val="20"/>
          <w:szCs w:val="20"/>
        </w:rPr>
        <w:t>учреждений / О.С. Габриелян. – 8-е изд. – М.: Дрофа, 2011</w:t>
      </w:r>
      <w:r w:rsidRPr="008041BD">
        <w:rPr>
          <w:rFonts w:ascii="Times New Roman" w:hAnsi="Times New Roman" w:cs="Times New Roman"/>
          <w:sz w:val="20"/>
          <w:szCs w:val="20"/>
        </w:rPr>
        <w:t>. – 78 с.).</w:t>
      </w:r>
    </w:p>
    <w:p w14:paraId="57BC82BE" w14:textId="77777777" w:rsidR="008041BD" w:rsidRPr="008041BD" w:rsidRDefault="008041BD" w:rsidP="008041BD">
      <w:pPr>
        <w:pStyle w:val="a3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41BD">
        <w:rPr>
          <w:rFonts w:ascii="Times New Roman" w:eastAsia="Calibri" w:hAnsi="Times New Roman" w:cs="Times New Roman"/>
          <w:sz w:val="20"/>
          <w:szCs w:val="20"/>
        </w:rPr>
        <w:t>Рабочая программа реализует учебно-методический комплект О.С. Габриеляна и др., который включает: учебник (</w:t>
      </w:r>
      <w:r w:rsidRPr="008041BD">
        <w:rPr>
          <w:rFonts w:ascii="Times New Roman" w:hAnsi="Times New Roman" w:cs="Times New Roman"/>
          <w:sz w:val="20"/>
          <w:szCs w:val="20"/>
        </w:rPr>
        <w:t xml:space="preserve">Габриелян О.С. Химия. 11 класс. Базовый уровень: учеб. для </w:t>
      </w:r>
      <w:proofErr w:type="spellStart"/>
      <w:r w:rsidRPr="008041BD">
        <w:rPr>
          <w:rFonts w:ascii="Times New Roman" w:hAnsi="Times New Roman" w:cs="Times New Roman"/>
          <w:sz w:val="20"/>
          <w:szCs w:val="20"/>
        </w:rPr>
        <w:t>общеобразоват</w:t>
      </w:r>
      <w:proofErr w:type="spellEnd"/>
      <w:r w:rsidRPr="008041BD">
        <w:rPr>
          <w:rFonts w:ascii="Times New Roman" w:hAnsi="Times New Roman" w:cs="Times New Roman"/>
          <w:sz w:val="20"/>
          <w:szCs w:val="20"/>
        </w:rPr>
        <w:t>. учреждений / О. С. Габриелян. –  6-е изд. – М.: Дрофа, 2012. – 223 с), методические пособия (</w:t>
      </w:r>
      <w:hyperlink r:id="rId5" w:tooltip="Габриелян О.С. - список книг" w:history="1">
        <w:r w:rsidRPr="008041BD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Габриелян О.С.</w:t>
        </w:r>
      </w:hyperlink>
      <w:r w:rsidRPr="008041BD">
        <w:rPr>
          <w:rFonts w:ascii="Times New Roman" w:hAnsi="Times New Roman" w:cs="Times New Roman"/>
          <w:sz w:val="20"/>
          <w:szCs w:val="20"/>
        </w:rPr>
        <w:t xml:space="preserve">, </w:t>
      </w:r>
      <w:hyperlink r:id="rId6" w:tooltip="Остроумов И.Г. - список книг" w:history="1">
        <w:r w:rsidRPr="008041BD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Остроумов</w:t>
        </w:r>
        <w:r w:rsidRPr="008041BD">
          <w:rPr>
            <w:rStyle w:val="a4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 xml:space="preserve"> </w:t>
        </w:r>
        <w:r w:rsidRPr="008041BD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И.Г.</w:t>
        </w:r>
      </w:hyperlink>
      <w:r w:rsidRPr="008041BD">
        <w:rPr>
          <w:rFonts w:ascii="Times New Roman" w:hAnsi="Times New Roman" w:cs="Times New Roman"/>
          <w:sz w:val="20"/>
          <w:szCs w:val="20"/>
        </w:rPr>
        <w:t xml:space="preserve">  Общая химия в тестах, задачах и упражнениях. 11 класс. – М.: Дрофа, 2009. – 275 с.; </w:t>
      </w:r>
      <w:hyperlink r:id="rId7" w:tooltip="Габриелян О.С. - список книг" w:history="1">
        <w:r w:rsidRPr="008041BD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Габриелян О.С.</w:t>
        </w:r>
      </w:hyperlink>
      <w:r w:rsidRPr="008041BD">
        <w:rPr>
          <w:rFonts w:ascii="Times New Roman" w:hAnsi="Times New Roman" w:cs="Times New Roman"/>
          <w:sz w:val="20"/>
          <w:szCs w:val="20"/>
        </w:rPr>
        <w:t xml:space="preserve">, </w:t>
      </w:r>
      <w:hyperlink r:id="rId8" w:tooltip="Остроумов И.Г. - список книг" w:history="1">
        <w:r w:rsidRPr="008041BD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Остроумов</w:t>
        </w:r>
        <w:r w:rsidRPr="008041BD">
          <w:rPr>
            <w:rStyle w:val="a4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 xml:space="preserve"> </w:t>
        </w:r>
        <w:r w:rsidRPr="008041BD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И.Г.</w:t>
        </w:r>
      </w:hyperlink>
      <w:r w:rsidRPr="008041BD">
        <w:rPr>
          <w:rFonts w:ascii="Times New Roman" w:hAnsi="Times New Roman" w:cs="Times New Roman"/>
          <w:sz w:val="20"/>
          <w:szCs w:val="20"/>
        </w:rPr>
        <w:t xml:space="preserve">  Химический эксперимент в школе. 11 класс. – М.: Дрофа, 2009. – 224 с.; </w:t>
      </w:r>
      <w:hyperlink r:id="rId9" w:tooltip="Габриелян О.С. - список книг" w:history="1">
        <w:r w:rsidRPr="008041BD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Габриелян О.С.</w:t>
        </w:r>
      </w:hyperlink>
      <w:r w:rsidRPr="008041BD">
        <w:rPr>
          <w:rFonts w:ascii="Times New Roman" w:hAnsi="Times New Roman" w:cs="Times New Roman"/>
          <w:sz w:val="20"/>
          <w:szCs w:val="20"/>
        </w:rPr>
        <w:t xml:space="preserve">, </w:t>
      </w:r>
      <w:hyperlink r:id="rId10" w:tooltip="Остроумов И.Г. - список книг" w:history="1">
        <w:r w:rsidRPr="008041BD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Остроумов И.Г.</w:t>
        </w:r>
      </w:hyperlink>
      <w:r w:rsidRPr="008041BD">
        <w:rPr>
          <w:rFonts w:ascii="Times New Roman" w:hAnsi="Times New Roman" w:cs="Times New Roman"/>
          <w:sz w:val="20"/>
          <w:szCs w:val="20"/>
        </w:rPr>
        <w:t xml:space="preserve">,  </w:t>
      </w:r>
      <w:hyperlink r:id="rId11" w:tooltip="Введенская А.Г. - список книг" w:history="1">
        <w:r w:rsidRPr="008041BD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Введенская А.Г.</w:t>
        </w:r>
      </w:hyperlink>
      <w:r w:rsidRPr="008041BD">
        <w:rPr>
          <w:rFonts w:ascii="Times New Roman" w:hAnsi="Times New Roman" w:cs="Times New Roman"/>
          <w:sz w:val="20"/>
          <w:szCs w:val="20"/>
        </w:rPr>
        <w:t xml:space="preserve"> Общая химия в тестах, задачах, упражнениях: Учебное пособие для 11 класса общеобразовательных учреждений. – М.: Дрофа, 2005. – 304 с.; </w:t>
      </w:r>
      <w:hyperlink r:id="rId12" w:tooltip="Габриелян О.С. - список книг" w:history="1">
        <w:r w:rsidRPr="008041BD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Габриелян О.С.</w:t>
        </w:r>
      </w:hyperlink>
      <w:r w:rsidRPr="008041BD">
        <w:rPr>
          <w:rFonts w:ascii="Times New Roman" w:hAnsi="Times New Roman" w:cs="Times New Roman"/>
          <w:sz w:val="20"/>
          <w:szCs w:val="20"/>
        </w:rPr>
        <w:t xml:space="preserve">,  </w:t>
      </w:r>
      <w:hyperlink r:id="rId13" w:tooltip="Остроумов И.Г. - список книг" w:history="1">
        <w:r w:rsidRPr="008041BD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Остроумов И. Г., Сладков С. А..</w:t>
        </w:r>
      </w:hyperlink>
      <w:r w:rsidRPr="008041BD">
        <w:rPr>
          <w:rFonts w:ascii="Times New Roman" w:hAnsi="Times New Roman" w:cs="Times New Roman"/>
          <w:sz w:val="20"/>
          <w:szCs w:val="20"/>
        </w:rPr>
        <w:t xml:space="preserve"> Книга для учителя. Химия. 11 класс. Базовый уровень: Методическое пособие. – М.: </w:t>
      </w:r>
      <w:proofErr w:type="gramStart"/>
      <w:r w:rsidRPr="008041BD">
        <w:rPr>
          <w:rFonts w:ascii="Times New Roman" w:hAnsi="Times New Roman" w:cs="Times New Roman"/>
          <w:sz w:val="20"/>
          <w:szCs w:val="20"/>
        </w:rPr>
        <w:t>Дрофа,  2010</w:t>
      </w:r>
      <w:proofErr w:type="gramEnd"/>
      <w:r w:rsidRPr="008041BD">
        <w:rPr>
          <w:rFonts w:ascii="Times New Roman" w:hAnsi="Times New Roman" w:cs="Times New Roman"/>
          <w:sz w:val="20"/>
          <w:szCs w:val="20"/>
        </w:rPr>
        <w:t xml:space="preserve">. – 352 с.; </w:t>
      </w:r>
      <w:hyperlink r:id="rId14" w:tooltip="Габриелян О.С. - список книг" w:history="1">
        <w:r w:rsidRPr="008041BD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Габриелян О.С.</w:t>
        </w:r>
      </w:hyperlink>
      <w:r w:rsidRPr="008041BD">
        <w:rPr>
          <w:rFonts w:ascii="Times New Roman" w:hAnsi="Times New Roman" w:cs="Times New Roman"/>
          <w:sz w:val="20"/>
          <w:szCs w:val="20"/>
        </w:rPr>
        <w:t xml:space="preserve">,  </w:t>
      </w:r>
      <w:hyperlink r:id="rId15" w:tooltip="Прошлецов А.Н. - список книг" w:history="1">
        <w:proofErr w:type="spellStart"/>
        <w:r w:rsidRPr="008041BD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Прошлецов</w:t>
        </w:r>
        <w:proofErr w:type="spellEnd"/>
        <w:r w:rsidRPr="008041BD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А.Н.</w:t>
        </w:r>
      </w:hyperlink>
      <w:r w:rsidRPr="008041BD">
        <w:rPr>
          <w:rFonts w:ascii="Times New Roman" w:hAnsi="Times New Roman" w:cs="Times New Roman"/>
          <w:sz w:val="20"/>
          <w:szCs w:val="20"/>
        </w:rPr>
        <w:t xml:space="preserve">  Химия. Региональные олимпиады. 8-11 классы. – М.: Дрофа, 2008. – 287 с.; </w:t>
      </w:r>
      <w:hyperlink r:id="rId16" w:tooltip="Габриелян О.С. - список книг" w:history="1">
        <w:r w:rsidRPr="008041BD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Габриелян О.С.</w:t>
        </w:r>
      </w:hyperlink>
      <w:r w:rsidRPr="008041B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041BD">
        <w:rPr>
          <w:rFonts w:ascii="Times New Roman" w:hAnsi="Times New Roman" w:cs="Times New Roman"/>
          <w:sz w:val="20"/>
          <w:szCs w:val="20"/>
        </w:rPr>
        <w:t>Яшукова</w:t>
      </w:r>
      <w:proofErr w:type="spellEnd"/>
      <w:r w:rsidRPr="008041BD">
        <w:rPr>
          <w:rFonts w:ascii="Times New Roman" w:hAnsi="Times New Roman" w:cs="Times New Roman"/>
          <w:sz w:val="20"/>
          <w:szCs w:val="20"/>
        </w:rPr>
        <w:t xml:space="preserve"> А.В.. Химия. 11 класс. Базовый уровень: Методическое пособие. – М.: Дрофа. – 229 с.), рабочую тетрадь (</w:t>
      </w:r>
      <w:hyperlink r:id="rId17" w:tooltip="Габриелян О.С. - список книг" w:history="1">
        <w:r w:rsidRPr="008041BD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Габриелян О.С.</w:t>
        </w:r>
      </w:hyperlink>
      <w:r w:rsidRPr="008041B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041BD">
        <w:rPr>
          <w:rFonts w:ascii="Times New Roman" w:hAnsi="Times New Roman" w:cs="Times New Roman"/>
          <w:sz w:val="20"/>
          <w:szCs w:val="20"/>
        </w:rPr>
        <w:t>Яшукова</w:t>
      </w:r>
      <w:proofErr w:type="spellEnd"/>
      <w:r w:rsidRPr="008041BD">
        <w:rPr>
          <w:rFonts w:ascii="Times New Roman" w:hAnsi="Times New Roman" w:cs="Times New Roman"/>
          <w:sz w:val="20"/>
          <w:szCs w:val="20"/>
        </w:rPr>
        <w:t xml:space="preserve"> А.В.. Рабочая тетрадь к учебнику О. С. Габриеляна «Химия. 11 класс. Базовый уровень» – М.: Дрофа, 2012. – 67 с.; </w:t>
      </w:r>
      <w:hyperlink r:id="rId18" w:tooltip="Габриелян О.С. - список книг" w:history="1">
        <w:r w:rsidRPr="008041BD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Габриелян О.С.</w:t>
        </w:r>
      </w:hyperlink>
      <w:r w:rsidRPr="008041BD">
        <w:rPr>
          <w:rFonts w:ascii="Times New Roman" w:hAnsi="Times New Roman" w:cs="Times New Roman"/>
          <w:sz w:val="20"/>
          <w:szCs w:val="20"/>
        </w:rPr>
        <w:t>, Решетов П.В., Остроумов И.Г. , Никитюк А.М. Готовимся к единому государственному экзамену. – М.: Дрофа, 2004. – 136 с.).</w:t>
      </w:r>
    </w:p>
    <w:bookmarkEnd w:id="1"/>
    <w:p w14:paraId="75F09BB2" w14:textId="77777777" w:rsidR="008041BD" w:rsidRPr="008041BD" w:rsidRDefault="008041BD" w:rsidP="00095D14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41BD">
        <w:rPr>
          <w:rFonts w:ascii="Times New Roman" w:hAnsi="Times New Roman" w:cs="Times New Roman"/>
          <w:sz w:val="20"/>
          <w:szCs w:val="20"/>
        </w:rPr>
        <w:t>В структуре среднего (полного) общего образования старшая ступень школы является завершающей, в связи с чем именно на этом этапе должны успешно реализоваться все поставленные им цели, среди которых завершение формирования у учащихся целостной системы знаний и деятельностей о природе, обществе и человеке, устойчивой потребности учиться, готовности к непрерывному образованию, саморазвитию и самовоспитанию, к созидательной и ответственной трудовой деятельности, развитие индивидуальных и творческих способностей с учетом профессиональных намерений</w:t>
      </w:r>
      <w:r w:rsidR="00095D14">
        <w:rPr>
          <w:rFonts w:ascii="Times New Roman" w:hAnsi="Times New Roman" w:cs="Times New Roman"/>
          <w:sz w:val="20"/>
          <w:szCs w:val="20"/>
        </w:rPr>
        <w:t>, интересов и запросов учащихся</w:t>
      </w:r>
      <w:r w:rsidRPr="008041BD">
        <w:rPr>
          <w:rFonts w:ascii="Times New Roman" w:hAnsi="Times New Roman" w:cs="Times New Roman"/>
          <w:sz w:val="20"/>
          <w:szCs w:val="20"/>
        </w:rPr>
        <w:t xml:space="preserve">. Способствуя реализации задач среднего (полного) образования, изучение химии в старшей школе на базовом уровне направлено на достижение следующих </w:t>
      </w:r>
      <w:r w:rsidRPr="008041BD">
        <w:rPr>
          <w:rFonts w:ascii="Times New Roman" w:hAnsi="Times New Roman" w:cs="Times New Roman"/>
          <w:i/>
          <w:sz w:val="20"/>
          <w:szCs w:val="20"/>
        </w:rPr>
        <w:t>целей</w:t>
      </w:r>
      <w:r w:rsidRPr="008041BD">
        <w:rPr>
          <w:rFonts w:ascii="Times New Roman" w:hAnsi="Times New Roman" w:cs="Times New Roman"/>
          <w:sz w:val="20"/>
          <w:szCs w:val="20"/>
        </w:rPr>
        <w:t>:</w:t>
      </w:r>
      <w:r w:rsidR="00095D14">
        <w:rPr>
          <w:rFonts w:ascii="Times New Roman" w:hAnsi="Times New Roman" w:cs="Times New Roman"/>
          <w:sz w:val="20"/>
          <w:szCs w:val="20"/>
        </w:rPr>
        <w:t xml:space="preserve"> 1) </w:t>
      </w:r>
      <w:r w:rsidRPr="008041BD">
        <w:rPr>
          <w:rFonts w:ascii="Times New Roman" w:hAnsi="Times New Roman" w:cs="Times New Roman"/>
          <w:bCs/>
          <w:sz w:val="20"/>
          <w:szCs w:val="20"/>
        </w:rPr>
        <w:t>освоение знаний</w:t>
      </w:r>
      <w:r w:rsidRPr="008041BD">
        <w:rPr>
          <w:rFonts w:ascii="Times New Roman" w:hAnsi="Times New Roman" w:cs="Times New Roman"/>
          <w:sz w:val="20"/>
          <w:szCs w:val="20"/>
        </w:rPr>
        <w:t xml:space="preserve"> о химической составляющей естественнонаучной картины мира, важнейших химических понятиях, законах и теориях;</w:t>
      </w:r>
      <w:r w:rsidR="00095D14">
        <w:rPr>
          <w:rFonts w:ascii="Times New Roman" w:hAnsi="Times New Roman" w:cs="Times New Roman"/>
          <w:sz w:val="20"/>
          <w:szCs w:val="20"/>
        </w:rPr>
        <w:t xml:space="preserve"> 2) </w:t>
      </w:r>
      <w:r w:rsidRPr="008041BD">
        <w:rPr>
          <w:rFonts w:ascii="Times New Roman" w:hAnsi="Times New Roman" w:cs="Times New Roman"/>
          <w:bCs/>
          <w:sz w:val="20"/>
          <w:szCs w:val="20"/>
        </w:rPr>
        <w:t>овладение умениями</w:t>
      </w:r>
      <w:r w:rsidRPr="008041BD">
        <w:rPr>
          <w:rFonts w:ascii="Times New Roman" w:hAnsi="Times New Roman" w:cs="Times New Roman"/>
          <w:sz w:val="20"/>
          <w:szCs w:val="20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  <w:r w:rsidR="00095D14">
        <w:rPr>
          <w:rFonts w:ascii="Times New Roman" w:hAnsi="Times New Roman" w:cs="Times New Roman"/>
          <w:sz w:val="20"/>
          <w:szCs w:val="20"/>
        </w:rPr>
        <w:t xml:space="preserve"> 3) </w:t>
      </w:r>
      <w:r w:rsidRPr="008041BD">
        <w:rPr>
          <w:rFonts w:ascii="Times New Roman" w:hAnsi="Times New Roman" w:cs="Times New Roman"/>
          <w:bCs/>
          <w:sz w:val="20"/>
          <w:szCs w:val="20"/>
        </w:rPr>
        <w:t>развитие</w:t>
      </w:r>
      <w:r w:rsidRPr="008041BD">
        <w:rPr>
          <w:rFonts w:ascii="Times New Roman" w:hAnsi="Times New Roman" w:cs="Times New Roman"/>
          <w:sz w:val="20"/>
          <w:szCs w:val="20"/>
        </w:rPr>
        <w:t xml:space="preserve"> познавательных интересов и интеллектуальных способностей в процессе самостоятельного приобретения хи</w:t>
      </w:r>
      <w:r w:rsidRPr="008041BD">
        <w:rPr>
          <w:rFonts w:ascii="Times New Roman" w:hAnsi="Times New Roman" w:cs="Times New Roman"/>
          <w:sz w:val="20"/>
          <w:szCs w:val="20"/>
        </w:rPr>
        <w:softHyphen/>
        <w:t>мических знаний с использованием различных источников информации, в том числе компьютерных;</w:t>
      </w:r>
      <w:r w:rsidR="00095D14">
        <w:rPr>
          <w:rFonts w:ascii="Times New Roman" w:hAnsi="Times New Roman" w:cs="Times New Roman"/>
          <w:sz w:val="20"/>
          <w:szCs w:val="20"/>
        </w:rPr>
        <w:t xml:space="preserve"> 4) </w:t>
      </w:r>
      <w:r w:rsidRPr="008041BD">
        <w:rPr>
          <w:rFonts w:ascii="Times New Roman" w:hAnsi="Times New Roman" w:cs="Times New Roman"/>
          <w:bCs/>
          <w:sz w:val="20"/>
          <w:szCs w:val="20"/>
        </w:rPr>
        <w:t>воспитание</w:t>
      </w:r>
      <w:r w:rsidRPr="008041BD">
        <w:rPr>
          <w:rFonts w:ascii="Times New Roman" w:hAnsi="Times New Roman" w:cs="Times New Roman"/>
          <w:sz w:val="20"/>
          <w:szCs w:val="20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  <w:r w:rsidR="00095D14">
        <w:rPr>
          <w:rFonts w:ascii="Times New Roman" w:hAnsi="Times New Roman" w:cs="Times New Roman"/>
          <w:sz w:val="20"/>
          <w:szCs w:val="20"/>
        </w:rPr>
        <w:t xml:space="preserve"> 5) </w:t>
      </w:r>
      <w:r w:rsidRPr="008041BD">
        <w:rPr>
          <w:rFonts w:ascii="Times New Roman" w:hAnsi="Times New Roman" w:cs="Times New Roman"/>
          <w:bCs/>
          <w:sz w:val="20"/>
          <w:szCs w:val="20"/>
        </w:rPr>
        <w:t>применение полученных знаний и умений</w:t>
      </w:r>
      <w:r w:rsidRPr="008041BD">
        <w:rPr>
          <w:rFonts w:ascii="Times New Roman" w:hAnsi="Times New Roman" w:cs="Times New Roman"/>
          <w:sz w:val="20"/>
          <w:szCs w:val="20"/>
        </w:rPr>
        <w:t xml:space="preserve"> для безопасного использования веществ и материалов в быту, сельском хозяйстве и на производстве, для решения практических задач в повседневной жизни, предупреждения явлений, наносящих вред здоровью человека и окружающей среде.</w:t>
      </w:r>
    </w:p>
    <w:p w14:paraId="2A91F25A" w14:textId="77777777" w:rsidR="008041BD" w:rsidRPr="00095D14" w:rsidRDefault="008041BD" w:rsidP="00095D14">
      <w:pPr>
        <w:pStyle w:val="a3"/>
        <w:ind w:firstLine="709"/>
        <w:jc w:val="both"/>
        <w:rPr>
          <w:rFonts w:ascii="Times New Roman" w:hAnsi="Times New Roman" w:cs="Times New Roman"/>
          <w:bCs/>
          <w:sz w:val="20"/>
        </w:rPr>
      </w:pPr>
      <w:r w:rsidRPr="00095D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Pr="00095D1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задачам</w:t>
      </w:r>
      <w:r w:rsidRPr="00095D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учебного курса химии в 11 классе (базовый уровень) относятся: формирование основ химической науки по общей, неорганической и органической химии (фактов, понятий, химических законов, обобщений мировоззренческого характера) в соответствии со стандартом химического образования;</w:t>
      </w:r>
      <w:r w:rsidR="00095D14" w:rsidRPr="00095D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95D14">
        <w:rPr>
          <w:rFonts w:ascii="Times New Roman" w:hAnsi="Times New Roman" w:cs="Times New Roman"/>
          <w:bCs/>
          <w:sz w:val="20"/>
        </w:rPr>
        <w:t>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  <w:r w:rsidR="00095D14" w:rsidRPr="00095D14">
        <w:rPr>
          <w:rFonts w:ascii="Times New Roman" w:hAnsi="Times New Roman" w:cs="Times New Roman"/>
          <w:bCs/>
          <w:sz w:val="20"/>
        </w:rPr>
        <w:t xml:space="preserve"> </w:t>
      </w:r>
      <w:r w:rsidRPr="00095D14">
        <w:rPr>
          <w:rFonts w:ascii="Times New Roman" w:hAnsi="Times New Roman" w:cs="Times New Roman"/>
          <w:bCs/>
          <w:sz w:val="20"/>
        </w:rPr>
        <w:t>формирование у школьников экологического мышления на основе умелого владения способами самоорганизации жизнедеятельности;</w:t>
      </w:r>
      <w:r w:rsidR="00095D14" w:rsidRPr="00095D14">
        <w:rPr>
          <w:rFonts w:ascii="Times New Roman" w:hAnsi="Times New Roman" w:cs="Times New Roman"/>
          <w:bCs/>
          <w:sz w:val="20"/>
        </w:rPr>
        <w:t xml:space="preserve"> </w:t>
      </w:r>
      <w:r w:rsidRPr="00095D1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наблюдательности и анализа химических явлений, происходящих в лаборатории, на производстве и повседневной жизни;</w:t>
      </w:r>
      <w:r w:rsidR="00095D14" w:rsidRPr="00095D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95D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формирование познавательного интереса к изучаемой науке через интересный подбор учебного материала, форм и методов преподавания; </w:t>
      </w:r>
      <w:r w:rsidRPr="00095D14">
        <w:rPr>
          <w:rFonts w:ascii="Times New Roman" w:eastAsia="MS Mincho" w:hAnsi="Times New Roman" w:cs="Times New Roman"/>
          <w:sz w:val="20"/>
          <w:szCs w:val="20"/>
          <w:lang w:eastAsia="ru-RU"/>
        </w:rPr>
        <w:t>формирование умений безопасного обращения с веществами и химическим оборудованием при выполнении несложных химических опытов и в повседневной жизни;</w:t>
      </w:r>
      <w:r w:rsidR="00095D14" w:rsidRPr="00095D14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095D14">
        <w:rPr>
          <w:rFonts w:ascii="Times New Roman" w:eastAsia="MS Mincho" w:hAnsi="Times New Roman" w:cs="Times New Roman"/>
          <w:sz w:val="20"/>
          <w:szCs w:val="20"/>
          <w:lang w:eastAsia="ru-RU"/>
        </w:rPr>
        <w:t>создание условий для развития эмоциональной, мотивационной и волевой сферы, их интеллектуального и нравственного совершенствования; развитие умений самостоятельно ставить цели через учебный материал каждого урока, определение значимости любого урока для каждого ученика;</w:t>
      </w:r>
      <w:r w:rsidR="00095D14" w:rsidRPr="00095D14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095D14">
        <w:rPr>
          <w:rFonts w:ascii="Times New Roman" w:hAnsi="Times New Roman" w:cs="Times New Roman"/>
          <w:sz w:val="20"/>
          <w:szCs w:val="20"/>
          <w:lang w:eastAsia="ru-RU"/>
        </w:rPr>
        <w:t>воспитание социально-успешных личностей, формирование коммуникативных навыков, гуманистических отношений и экологически целесообразного поведения в быту и в процессе трудовой деятельности; воспитание химической грамотности и ответственного отношения к окружающей среде, понимания общественной потребности в развитии химии и формирование отношения к ней как возможной области бу</w:t>
      </w:r>
      <w:r w:rsidR="00095D14" w:rsidRPr="00095D14">
        <w:rPr>
          <w:rFonts w:ascii="Times New Roman" w:hAnsi="Times New Roman" w:cs="Times New Roman"/>
          <w:sz w:val="20"/>
          <w:szCs w:val="20"/>
          <w:lang w:eastAsia="ru-RU"/>
        </w:rPr>
        <w:t xml:space="preserve">дущей практической деятельности; </w:t>
      </w:r>
      <w:r w:rsidRPr="00095D14">
        <w:rPr>
          <w:rFonts w:ascii="Times New Roman" w:hAnsi="Times New Roman" w:cs="Times New Roman"/>
          <w:bCs/>
          <w:sz w:val="20"/>
        </w:rPr>
        <w:t>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  <w:r w:rsidR="00095D14" w:rsidRPr="00095D14">
        <w:rPr>
          <w:rFonts w:ascii="Times New Roman" w:hAnsi="Times New Roman" w:cs="Times New Roman"/>
          <w:bCs/>
          <w:sz w:val="20"/>
        </w:rPr>
        <w:t xml:space="preserve"> </w:t>
      </w:r>
      <w:r w:rsidRPr="00095D14">
        <w:rPr>
          <w:rFonts w:ascii="Times New Roman" w:hAnsi="Times New Roman" w:cs="Times New Roman"/>
          <w:bCs/>
          <w:sz w:val="20"/>
        </w:rPr>
        <w:t>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</w:r>
      <w:r w:rsidR="00095D14" w:rsidRPr="00095D14">
        <w:rPr>
          <w:rFonts w:ascii="Times New Roman" w:hAnsi="Times New Roman" w:cs="Times New Roman"/>
          <w:bCs/>
          <w:sz w:val="20"/>
        </w:rPr>
        <w:t xml:space="preserve"> </w:t>
      </w:r>
      <w:r w:rsidRPr="00095D14">
        <w:rPr>
          <w:rFonts w:ascii="Times New Roman" w:hAnsi="Times New Roman" w:cs="Times New Roman"/>
          <w:bCs/>
          <w:sz w:val="20"/>
        </w:rPr>
        <w:t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 потребностями региона.</w:t>
      </w:r>
    </w:p>
    <w:p w14:paraId="3C0B35BF" w14:textId="77777777" w:rsidR="008041BD" w:rsidRPr="008041BD" w:rsidRDefault="008041BD" w:rsidP="00095D14">
      <w:pPr>
        <w:pStyle w:val="1"/>
        <w:shd w:val="clear" w:color="auto" w:fill="auto"/>
        <w:spacing w:line="240" w:lineRule="auto"/>
        <w:ind w:left="20" w:right="20" w:firstLine="689"/>
        <w:rPr>
          <w:sz w:val="20"/>
          <w:szCs w:val="20"/>
          <w:lang w:eastAsia="ru-RU"/>
        </w:rPr>
      </w:pPr>
      <w:r w:rsidRPr="008041BD">
        <w:rPr>
          <w:bCs/>
          <w:i/>
          <w:sz w:val="20"/>
          <w:szCs w:val="20"/>
        </w:rPr>
        <w:t>Содержание учебного предмета</w:t>
      </w:r>
      <w:r w:rsidRPr="008041BD">
        <w:rPr>
          <w:bCs/>
          <w:sz w:val="20"/>
          <w:szCs w:val="20"/>
        </w:rPr>
        <w:t xml:space="preserve"> базового уровня позволяет сохранить целостный и системный курс химии, освобождено от излишне </w:t>
      </w:r>
      <w:proofErr w:type="spellStart"/>
      <w:r w:rsidRPr="008041BD">
        <w:rPr>
          <w:bCs/>
          <w:sz w:val="20"/>
          <w:szCs w:val="20"/>
        </w:rPr>
        <w:t>теоретизированного</w:t>
      </w:r>
      <w:proofErr w:type="spellEnd"/>
      <w:r w:rsidRPr="008041BD">
        <w:rPr>
          <w:bCs/>
          <w:sz w:val="20"/>
          <w:szCs w:val="20"/>
        </w:rPr>
        <w:t xml:space="preserve"> и сложного материала, включает рассмотрение вопросов, связанных с повседневной жизнью человека и будущей профессиональной деятельностью выпускника средней школы, не имеющей ярко выраженной связи с химией. </w:t>
      </w:r>
      <w:r w:rsidRPr="008041BD">
        <w:rPr>
          <w:sz w:val="20"/>
          <w:szCs w:val="20"/>
          <w:lang w:eastAsia="ru-RU"/>
        </w:rPr>
        <w:t xml:space="preserve">В содержании курса выделено 4 темы. Первая тема «Строение атома и периодический закон Д. </w:t>
      </w:r>
      <w:r w:rsidRPr="008041BD">
        <w:rPr>
          <w:sz w:val="20"/>
          <w:szCs w:val="20"/>
          <w:lang w:eastAsia="ru-RU"/>
        </w:rPr>
        <w:lastRenderedPageBreak/>
        <w:t>И. Менделеева» раскрывает понятие «химический элемент», рассматривает вопросы его строения, затрагивая представителей не только малых, но и больших периодов периодической системы, смысл и значение периодического закона как основополагающего при изучении химии. В рамках темы «Строение вещества» дается сравнительная характеристика типов связей и кристаллических решеток, включая механизмы их образования и особенности, агрегатных состояний вещества. Здесь происходит знакомство и раскрываются основные понятия отдельных областей химии – коллоидной (при изучении дисперсных систем) и химии высокомолекулярных соединений (при рассмотрении полимеров). Тема «Химические реакции» обобщает и дополняет знания учащихся о классификации химических превращений, раскрывает механизм явлений гидролиза и электролиза. Завершающая тема «Вещества и их свойства» систематизирует знания о классах химических соединений – особенностях их строения и свойств, еще раз подчеркивая генетическую связь между органическими и неорганическими веществами.</w:t>
      </w:r>
    </w:p>
    <w:p w14:paraId="1519AC11" w14:textId="77777777" w:rsidR="008041BD" w:rsidRPr="008041BD" w:rsidRDefault="008041BD" w:rsidP="008041B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41BD">
        <w:rPr>
          <w:rFonts w:ascii="Times New Roman" w:hAnsi="Times New Roman" w:cs="Times New Roman"/>
          <w:sz w:val="20"/>
          <w:szCs w:val="20"/>
          <w:lang w:eastAsia="ru-RU"/>
        </w:rPr>
        <w:t>В рабочей программе большое внимание уделяется формированию практически</w:t>
      </w:r>
      <w:r w:rsidR="00095D14">
        <w:rPr>
          <w:rFonts w:ascii="Times New Roman" w:hAnsi="Times New Roman" w:cs="Times New Roman"/>
          <w:sz w:val="20"/>
          <w:szCs w:val="20"/>
          <w:lang w:eastAsia="ru-RU"/>
        </w:rPr>
        <w:t xml:space="preserve">х умений и навыков. Она </w:t>
      </w:r>
      <w:r w:rsidRPr="008041BD">
        <w:rPr>
          <w:rFonts w:ascii="Times New Roman" w:hAnsi="Times New Roman" w:cs="Times New Roman"/>
          <w:sz w:val="20"/>
          <w:szCs w:val="20"/>
          <w:lang w:eastAsia="ru-RU"/>
        </w:rPr>
        <w:t>включает широкий подбор демонстраций и лабораторных опытов, а также 2 практические работы, направленные на отработку умений распознавать наиболее часто используемые человеком неорганические и органические вещества</w:t>
      </w:r>
      <w:r w:rsidRPr="008041BD">
        <w:rPr>
          <w:rFonts w:ascii="Times New Roman" w:hAnsi="Times New Roman" w:cs="Times New Roman"/>
          <w:sz w:val="20"/>
          <w:szCs w:val="20"/>
        </w:rPr>
        <w:t>. Значительная часть времени посвящена решению расчетных задач всех пройденных типов – на массовую и объемную долю компонентов смеси, выход продукта реакции, решению комбинированных задач, задач, включающих расчеты по термохимическим уравнениям, на избыток-недостаток, на установление молекулярной формулы неизвестного вещества.</w:t>
      </w:r>
    </w:p>
    <w:p w14:paraId="14EACD30" w14:textId="77777777" w:rsidR="008041BD" w:rsidRPr="008041BD" w:rsidRDefault="00095D14" w:rsidP="008041B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="008041BD" w:rsidRPr="008041BD">
        <w:rPr>
          <w:rFonts w:ascii="Times New Roman" w:hAnsi="Times New Roman" w:cs="Times New Roman"/>
          <w:sz w:val="20"/>
          <w:szCs w:val="20"/>
          <w:lang w:eastAsia="ru-RU"/>
        </w:rPr>
        <w:t>абочая программа рассчитана на 6</w:t>
      </w:r>
      <w:r w:rsidR="00F33A35">
        <w:rPr>
          <w:rFonts w:ascii="Times New Roman" w:hAnsi="Times New Roman" w:cs="Times New Roman"/>
          <w:sz w:val="20"/>
          <w:szCs w:val="20"/>
          <w:lang w:eastAsia="ru-RU"/>
        </w:rPr>
        <w:t>8</w:t>
      </w:r>
      <w:r w:rsidR="008041BD" w:rsidRPr="008041BD">
        <w:rPr>
          <w:rFonts w:ascii="Times New Roman" w:hAnsi="Times New Roman" w:cs="Times New Roman"/>
          <w:sz w:val="20"/>
          <w:szCs w:val="20"/>
          <w:lang w:eastAsia="ru-RU"/>
        </w:rPr>
        <w:t xml:space="preserve"> ч (базовый уровень) по 2 ч в неделю и предусматривает проведение 4 контрольных и 2 практических работ</w:t>
      </w:r>
    </w:p>
    <w:p w14:paraId="0ECE6915" w14:textId="77777777" w:rsidR="003907AA" w:rsidRDefault="003907AA" w:rsidP="003907AA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Составитель</w:t>
      </w:r>
      <w:r>
        <w:rPr>
          <w:rFonts w:ascii="Times New Roman" w:hAnsi="Times New Roman" w:cs="Times New Roman"/>
          <w:sz w:val="20"/>
          <w:szCs w:val="20"/>
        </w:rPr>
        <w:t>: учитель химии высшей квалификационной категории МАОУ «Гимназия №4» городского округа г. Стерлитамак РБ Нафикова Евгения Валерьевна</w:t>
      </w:r>
      <w:r w:rsidR="008B3806">
        <w:rPr>
          <w:rFonts w:ascii="Times New Roman" w:hAnsi="Times New Roman" w:cs="Times New Roman"/>
          <w:sz w:val="20"/>
          <w:szCs w:val="20"/>
        </w:rPr>
        <w:t>.</w:t>
      </w:r>
    </w:p>
    <w:p w14:paraId="1FA1F86A" w14:textId="77777777" w:rsidR="003907AA" w:rsidRPr="007F03B5" w:rsidRDefault="003907AA" w:rsidP="007F03B5">
      <w:pPr>
        <w:spacing w:line="240" w:lineRule="auto"/>
        <w:ind w:firstLine="709"/>
        <w:contextualSpacing/>
        <w:jc w:val="both"/>
      </w:pPr>
    </w:p>
    <w:sectPr w:rsidR="003907AA" w:rsidRPr="007F03B5" w:rsidSect="00A01421">
      <w:pgSz w:w="11906" w:h="16838"/>
      <w:pgMar w:top="113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50FD"/>
    <w:multiLevelType w:val="hybridMultilevel"/>
    <w:tmpl w:val="72405BDA"/>
    <w:lvl w:ilvl="0" w:tplc="D18EE2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CB63FC"/>
    <w:multiLevelType w:val="hybridMultilevel"/>
    <w:tmpl w:val="FFF2AD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5FCEC16">
      <w:numFmt w:val="bullet"/>
      <w:lvlText w:val="•"/>
      <w:lvlJc w:val="left"/>
      <w:pPr>
        <w:ind w:left="2629" w:hanging="84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DC31925"/>
    <w:multiLevelType w:val="hybridMultilevel"/>
    <w:tmpl w:val="C52239F0"/>
    <w:lvl w:ilvl="0" w:tplc="D18EE2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21"/>
    <w:rsid w:val="00095D14"/>
    <w:rsid w:val="001126CB"/>
    <w:rsid w:val="00122803"/>
    <w:rsid w:val="003322C3"/>
    <w:rsid w:val="00337BE7"/>
    <w:rsid w:val="003907AA"/>
    <w:rsid w:val="003D131E"/>
    <w:rsid w:val="00407D20"/>
    <w:rsid w:val="004515E6"/>
    <w:rsid w:val="004C22FA"/>
    <w:rsid w:val="00500F73"/>
    <w:rsid w:val="00503F29"/>
    <w:rsid w:val="00507F68"/>
    <w:rsid w:val="00545682"/>
    <w:rsid w:val="007F03B5"/>
    <w:rsid w:val="008041BD"/>
    <w:rsid w:val="008B3806"/>
    <w:rsid w:val="00905177"/>
    <w:rsid w:val="00A01421"/>
    <w:rsid w:val="00A10268"/>
    <w:rsid w:val="00BE09F9"/>
    <w:rsid w:val="00D43F25"/>
    <w:rsid w:val="00DA4E7D"/>
    <w:rsid w:val="00DC4440"/>
    <w:rsid w:val="00EF35A4"/>
    <w:rsid w:val="00F33A35"/>
    <w:rsid w:val="00F76677"/>
    <w:rsid w:val="00FB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C8F62"/>
  <w15:docId w15:val="{D42D9496-6EE6-429F-91C9-8E2E265E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421"/>
    <w:pPr>
      <w:spacing w:after="0" w:line="240" w:lineRule="auto"/>
    </w:pPr>
  </w:style>
  <w:style w:type="character" w:styleId="a4">
    <w:name w:val="Hyperlink"/>
    <w:basedOn w:val="a0"/>
    <w:rsid w:val="007F03B5"/>
    <w:rPr>
      <w:color w:val="0066CC"/>
      <w:u w:val="single"/>
    </w:rPr>
  </w:style>
  <w:style w:type="character" w:customStyle="1" w:styleId="a5">
    <w:name w:val="Основной текст_"/>
    <w:basedOn w:val="a0"/>
    <w:link w:val="1"/>
    <w:rsid w:val="008041B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8041BD"/>
    <w:pPr>
      <w:shd w:val="clear" w:color="auto" w:fill="FFFFFF"/>
      <w:spacing w:after="0" w:line="22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Title"/>
    <w:basedOn w:val="a"/>
    <w:link w:val="a7"/>
    <w:qFormat/>
    <w:rsid w:val="008041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8041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p.top-kniga.ru/persons/in/10125/" TargetMode="External"/><Relationship Id="rId13" Type="http://schemas.openxmlformats.org/officeDocument/2006/relationships/hyperlink" Target="http://shop.top-kniga.ru/persons/in/10125/" TargetMode="External"/><Relationship Id="rId18" Type="http://schemas.openxmlformats.org/officeDocument/2006/relationships/hyperlink" Target="http://shop.top-kniga.ru/persons/in/673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op.top-kniga.ru/persons/in/6730/" TargetMode="External"/><Relationship Id="rId12" Type="http://schemas.openxmlformats.org/officeDocument/2006/relationships/hyperlink" Target="http://shop.top-kniga.ru/persons/in/6730/" TargetMode="External"/><Relationship Id="rId17" Type="http://schemas.openxmlformats.org/officeDocument/2006/relationships/hyperlink" Target="http://shop.top-kniga.ru/persons/in/6730/" TargetMode="External"/><Relationship Id="rId2" Type="http://schemas.openxmlformats.org/officeDocument/2006/relationships/styles" Target="styles.xml"/><Relationship Id="rId16" Type="http://schemas.openxmlformats.org/officeDocument/2006/relationships/hyperlink" Target="http://shop.top-kniga.ru/persons/in/6730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hop.top-kniga.ru/persons/in/10125/" TargetMode="External"/><Relationship Id="rId11" Type="http://schemas.openxmlformats.org/officeDocument/2006/relationships/hyperlink" Target="http://shop.top-kniga.ru/persons/in/19021/" TargetMode="External"/><Relationship Id="rId5" Type="http://schemas.openxmlformats.org/officeDocument/2006/relationships/hyperlink" Target="http://shop.top-kniga.ru/persons/in/6730/" TargetMode="External"/><Relationship Id="rId15" Type="http://schemas.openxmlformats.org/officeDocument/2006/relationships/hyperlink" Target="http://shop.top-kniga.ru/persons/in/68778/" TargetMode="External"/><Relationship Id="rId10" Type="http://schemas.openxmlformats.org/officeDocument/2006/relationships/hyperlink" Target="http://shop.top-kniga.ru/persons/in/10125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hop.top-kniga.ru/persons/in/6730/" TargetMode="External"/><Relationship Id="rId14" Type="http://schemas.openxmlformats.org/officeDocument/2006/relationships/hyperlink" Target="http://shop.top-kniga.ru/persons/in/67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Ирина Владимировна</cp:lastModifiedBy>
  <cp:revision>2</cp:revision>
  <dcterms:created xsi:type="dcterms:W3CDTF">2022-09-08T12:32:00Z</dcterms:created>
  <dcterms:modified xsi:type="dcterms:W3CDTF">2022-09-08T12:32:00Z</dcterms:modified>
</cp:coreProperties>
</file>